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8F" w:rsidRPr="008E6606" w:rsidRDefault="00E76B8F" w:rsidP="00A73311">
      <w:pPr>
        <w:jc w:val="both"/>
        <w:rPr>
          <w:rFonts w:ascii="Arial" w:hAnsi="Arial" w:cs="Arial"/>
          <w:sz w:val="20"/>
          <w:szCs w:val="20"/>
          <w:lang w:val="ru-RU"/>
        </w:rPr>
      </w:pPr>
      <w:r w:rsidRPr="008E6606">
        <w:rPr>
          <w:rFonts w:ascii="Arial" w:hAnsi="Arial" w:cs="Arial"/>
          <w:sz w:val="20"/>
          <w:szCs w:val="20"/>
          <w:lang w:val="sr-Cyrl-CS"/>
        </w:rPr>
        <w:t xml:space="preserve">На основу решења </w:t>
      </w:r>
      <w:r w:rsidRPr="008E6606">
        <w:rPr>
          <w:rFonts w:ascii="Arial" w:hAnsi="Arial" w:cs="Arial"/>
          <w:kern w:val="1"/>
          <w:sz w:val="20"/>
          <w:szCs w:val="20"/>
        </w:rPr>
        <w:t>Привред</w:t>
      </w:r>
      <w:r w:rsidR="005F679A">
        <w:rPr>
          <w:rFonts w:ascii="Arial" w:hAnsi="Arial" w:cs="Arial"/>
          <w:kern w:val="1"/>
          <w:sz w:val="20"/>
          <w:szCs w:val="20"/>
        </w:rPr>
        <w:t>ног</w:t>
      </w:r>
      <w:r w:rsidR="008C650C">
        <w:rPr>
          <w:rFonts w:ascii="Arial" w:hAnsi="Arial" w:cs="Arial"/>
          <w:kern w:val="1"/>
          <w:sz w:val="20"/>
          <w:szCs w:val="20"/>
        </w:rPr>
        <w:t xml:space="preserve"> </w:t>
      </w:r>
      <w:r w:rsidR="005F679A">
        <w:rPr>
          <w:rFonts w:ascii="Arial" w:hAnsi="Arial" w:cs="Arial"/>
          <w:kern w:val="1"/>
          <w:sz w:val="20"/>
          <w:szCs w:val="20"/>
        </w:rPr>
        <w:t>суда у Сомбору Посл.бр.Ст.11/2020 од 27.07</w:t>
      </w:r>
      <w:r w:rsidR="0029466F">
        <w:rPr>
          <w:rFonts w:ascii="Arial" w:hAnsi="Arial" w:cs="Arial"/>
          <w:kern w:val="1"/>
          <w:sz w:val="20"/>
          <w:szCs w:val="20"/>
        </w:rPr>
        <w:t>.2020</w:t>
      </w:r>
      <w:r w:rsidRPr="008E6606">
        <w:rPr>
          <w:rFonts w:ascii="Arial" w:hAnsi="Arial" w:cs="Arial"/>
          <w:kern w:val="1"/>
          <w:sz w:val="20"/>
          <w:szCs w:val="20"/>
        </w:rPr>
        <w:t>. године</w:t>
      </w:r>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банкротству  </w:t>
      </w:r>
      <w:r w:rsidR="005F679A">
        <w:rPr>
          <w:rFonts w:ascii="Arial" w:hAnsi="Arial" w:cs="Arial"/>
          <w:kern w:val="1"/>
          <w:sz w:val="20"/>
          <w:szCs w:val="20"/>
        </w:rPr>
        <w:t>Ст.11</w:t>
      </w:r>
      <w:r w:rsidR="0029466F">
        <w:rPr>
          <w:rFonts w:ascii="Arial" w:hAnsi="Arial" w:cs="Arial"/>
          <w:kern w:val="1"/>
          <w:sz w:val="20"/>
          <w:szCs w:val="20"/>
        </w:rPr>
        <w:t>/2020</w:t>
      </w:r>
      <w:r w:rsidRPr="008E6606">
        <w:rPr>
          <w:rFonts w:ascii="Arial" w:hAnsi="Arial" w:cs="Arial"/>
          <w:sz w:val="20"/>
          <w:szCs w:val="20"/>
          <w:lang w:val="sr-Cyrl-BA"/>
        </w:rPr>
        <w:t xml:space="preserve">од </w:t>
      </w:r>
      <w:r w:rsidR="005F679A">
        <w:rPr>
          <w:rFonts w:ascii="Arial" w:hAnsi="Arial" w:cs="Arial"/>
          <w:sz w:val="20"/>
          <w:szCs w:val="20"/>
          <w:lang w:val="sr-Latn-CS"/>
        </w:rPr>
        <w:t>08.12</w:t>
      </w:r>
      <w:r w:rsidR="0029466F">
        <w:rPr>
          <w:rFonts w:ascii="Arial" w:hAnsi="Arial" w:cs="Arial"/>
          <w:sz w:val="20"/>
          <w:szCs w:val="20"/>
          <w:lang w:val="sr-Latn-CS"/>
        </w:rPr>
        <w:t>.2020</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71/2012 -одлука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w:t>
      </w:r>
      <w:r w:rsidR="0007532F">
        <w:rPr>
          <w:rFonts w:ascii="Arial" w:hAnsi="Arial" w:cs="Arial"/>
          <w:sz w:val="20"/>
          <w:szCs w:val="20"/>
        </w:rPr>
        <w:t>,</w:t>
      </w:r>
      <w:r w:rsidRPr="008E6606">
        <w:rPr>
          <w:rFonts w:ascii="Arial" w:hAnsi="Arial" w:cs="Arial"/>
          <w:sz w:val="20"/>
          <w:szCs w:val="20"/>
          <w:lang w:val="sr-Cyrl-CS"/>
        </w:rPr>
        <w:t>44/2018</w:t>
      </w:r>
      <w:r w:rsidR="0007532F">
        <w:rPr>
          <w:rFonts w:ascii="Arial" w:hAnsi="Arial" w:cs="Arial"/>
          <w:sz w:val="20"/>
          <w:szCs w:val="20"/>
        </w:rPr>
        <w:t>и 95/2018</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p>
    <w:p w:rsidR="00E76B8F" w:rsidRPr="00945BCF" w:rsidRDefault="00E76B8F" w:rsidP="00A73311">
      <w:pPr>
        <w:jc w:val="both"/>
        <w:rPr>
          <w:rFonts w:ascii="Arial" w:hAnsi="Arial" w:cs="Arial"/>
          <w:sz w:val="22"/>
          <w:szCs w:val="22"/>
        </w:rPr>
      </w:pPr>
    </w:p>
    <w:p w:rsidR="00E76B8F" w:rsidRPr="00945BCF" w:rsidRDefault="005F679A" w:rsidP="00A73311">
      <w:pPr>
        <w:jc w:val="center"/>
        <w:rPr>
          <w:rFonts w:ascii="Arial" w:hAnsi="Arial" w:cs="Arial"/>
          <w:b/>
          <w:bCs/>
          <w:color w:val="000000"/>
          <w:sz w:val="22"/>
          <w:szCs w:val="22"/>
        </w:rPr>
      </w:pPr>
      <w:r>
        <w:rPr>
          <w:rFonts w:ascii="Arial" w:hAnsi="Arial" w:cs="Arial"/>
          <w:b/>
          <w:bCs/>
          <w:color w:val="000000"/>
          <w:sz w:val="22"/>
          <w:szCs w:val="22"/>
        </w:rPr>
        <w:t>АДИТУС ДОО КУЛА</w:t>
      </w:r>
      <w:r w:rsidR="00E76B8F">
        <w:rPr>
          <w:rFonts w:ascii="Arial" w:hAnsi="Arial" w:cs="Arial"/>
          <w:b/>
          <w:bCs/>
          <w:color w:val="000000"/>
          <w:sz w:val="22"/>
          <w:szCs w:val="22"/>
        </w:rPr>
        <w:t xml:space="preserve"> – У СТЕЧАЈУ</w:t>
      </w:r>
    </w:p>
    <w:p w:rsidR="00E76B8F" w:rsidRPr="005F679A" w:rsidRDefault="005F679A" w:rsidP="00A73311">
      <w:pPr>
        <w:jc w:val="center"/>
        <w:rPr>
          <w:rFonts w:ascii="Arial" w:hAnsi="Arial" w:cs="Arial"/>
          <w:b/>
          <w:bCs/>
          <w:color w:val="000000"/>
          <w:sz w:val="22"/>
          <w:szCs w:val="22"/>
        </w:rPr>
      </w:pPr>
      <w:r>
        <w:rPr>
          <w:rFonts w:ascii="Arial" w:hAnsi="Arial" w:cs="Arial"/>
          <w:b/>
          <w:bCs/>
          <w:color w:val="000000"/>
          <w:sz w:val="22"/>
          <w:szCs w:val="22"/>
        </w:rPr>
        <w:t>КУЛА, ПЕТРА ДРАПШИНА БР. 126</w:t>
      </w:r>
    </w:p>
    <w:p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rsidR="00E76B8F" w:rsidRPr="00945BCF" w:rsidRDefault="00E76B8F" w:rsidP="00A73311">
      <w:pPr>
        <w:jc w:val="center"/>
        <w:rPr>
          <w:rFonts w:ascii="Arial" w:hAnsi="Arial" w:cs="Arial"/>
          <w:b/>
          <w:color w:val="000000"/>
          <w:sz w:val="22"/>
          <w:szCs w:val="22"/>
          <w:lang w:val="sr-Cyrl-CS"/>
        </w:rPr>
      </w:pPr>
    </w:p>
    <w:p w:rsidR="005F679A" w:rsidRPr="005F679A" w:rsidRDefault="00E76B8F" w:rsidP="005F679A">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покретне</w:t>
      </w:r>
      <w:r w:rsidRPr="008E6606">
        <w:rPr>
          <w:rFonts w:ascii="Arial" w:hAnsi="Arial" w:cs="Arial"/>
          <w:color w:val="000000"/>
          <w:sz w:val="22"/>
          <w:szCs w:val="22"/>
          <w:lang w:val="sr-Cyrl-CS"/>
        </w:rPr>
        <w:t xml:space="preserve"> имовине стечајног дужника </w:t>
      </w:r>
      <w:r w:rsidR="004B0B77">
        <w:rPr>
          <w:rFonts w:ascii="Arial" w:hAnsi="Arial" w:cs="Arial"/>
          <w:color w:val="000000"/>
          <w:sz w:val="22"/>
          <w:szCs w:val="22"/>
        </w:rPr>
        <w:t>другим</w:t>
      </w:r>
      <w:r w:rsidRPr="008E6606">
        <w:rPr>
          <w:rFonts w:ascii="Arial" w:hAnsi="Arial" w:cs="Arial"/>
          <w:color w:val="000000"/>
          <w:sz w:val="22"/>
          <w:szCs w:val="22"/>
          <w:lang w:val="sr-Cyrl-CS"/>
        </w:rPr>
        <w:t xml:space="preserve">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rsidR="005F679A" w:rsidRDefault="005F679A" w:rsidP="00945BCF">
      <w:pPr>
        <w:spacing w:before="120"/>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2250"/>
        <w:gridCol w:w="1980"/>
        <w:gridCol w:w="1620"/>
        <w:gridCol w:w="2070"/>
      </w:tblGrid>
      <w:tr w:rsidR="005F679A" w:rsidRPr="0023686A" w:rsidTr="005F679A">
        <w:trPr>
          <w:trHeight w:val="625"/>
        </w:trPr>
        <w:tc>
          <w:tcPr>
            <w:tcW w:w="3528" w:type="dxa"/>
            <w:gridSpan w:val="2"/>
            <w:shd w:val="clear" w:color="auto" w:fill="D9D9D9"/>
            <w:vAlign w:val="center"/>
          </w:tcPr>
          <w:p w:rsidR="005F679A" w:rsidRPr="003A32E2" w:rsidRDefault="005F679A" w:rsidP="00FC45B2">
            <w:pPr>
              <w:rPr>
                <w:rFonts w:ascii="Arial" w:hAnsi="Arial" w:cs="Arial"/>
                <w:b/>
                <w:sz w:val="22"/>
                <w:szCs w:val="22"/>
              </w:rPr>
            </w:pPr>
          </w:p>
          <w:p w:rsidR="005F679A" w:rsidRPr="003A32E2" w:rsidRDefault="005F679A" w:rsidP="00FC45B2">
            <w:pPr>
              <w:rPr>
                <w:rFonts w:ascii="Arial" w:hAnsi="Arial" w:cs="Arial"/>
                <w:b/>
                <w:sz w:val="22"/>
                <w:szCs w:val="22"/>
              </w:rPr>
            </w:pPr>
            <w:r w:rsidRPr="003A32E2">
              <w:rPr>
                <w:rFonts w:ascii="Arial" w:hAnsi="Arial" w:cs="Arial"/>
                <w:b/>
                <w:sz w:val="22"/>
                <w:szCs w:val="22"/>
              </w:rPr>
              <w:t>Имовина</w:t>
            </w:r>
            <w:r w:rsidR="008C650C">
              <w:rPr>
                <w:rFonts w:ascii="Arial" w:hAnsi="Arial" w:cs="Arial"/>
                <w:b/>
                <w:sz w:val="22"/>
                <w:szCs w:val="22"/>
              </w:rPr>
              <w:t xml:space="preserve"> </w:t>
            </w:r>
            <w:r w:rsidRPr="003A32E2">
              <w:rPr>
                <w:rFonts w:ascii="Arial" w:hAnsi="Arial" w:cs="Arial"/>
                <w:b/>
                <w:sz w:val="22"/>
                <w:szCs w:val="22"/>
              </w:rPr>
              <w:t>стечајног</w:t>
            </w:r>
            <w:r w:rsidR="008C650C">
              <w:rPr>
                <w:rFonts w:ascii="Arial" w:hAnsi="Arial" w:cs="Arial"/>
                <w:b/>
                <w:sz w:val="22"/>
                <w:szCs w:val="22"/>
              </w:rPr>
              <w:t xml:space="preserve"> </w:t>
            </w:r>
            <w:r w:rsidRPr="003A32E2">
              <w:rPr>
                <w:rFonts w:ascii="Arial" w:hAnsi="Arial" w:cs="Arial"/>
                <w:b/>
                <w:sz w:val="22"/>
                <w:szCs w:val="22"/>
              </w:rPr>
              <w:t>дужника</w:t>
            </w:r>
            <w:r w:rsidR="008C650C">
              <w:rPr>
                <w:rFonts w:ascii="Arial" w:hAnsi="Arial" w:cs="Arial"/>
                <w:b/>
                <w:sz w:val="22"/>
                <w:szCs w:val="22"/>
              </w:rPr>
              <w:t xml:space="preserve"> </w:t>
            </w:r>
            <w:r w:rsidRPr="003A32E2">
              <w:rPr>
                <w:rFonts w:ascii="Arial" w:hAnsi="Arial" w:cs="Arial"/>
                <w:b/>
                <w:sz w:val="22"/>
                <w:szCs w:val="22"/>
              </w:rPr>
              <w:t>продаваће</w:t>
            </w:r>
            <w:r w:rsidR="008C650C">
              <w:rPr>
                <w:rFonts w:ascii="Arial" w:hAnsi="Arial" w:cs="Arial"/>
                <w:b/>
                <w:sz w:val="22"/>
                <w:szCs w:val="22"/>
              </w:rPr>
              <w:t xml:space="preserve"> </w:t>
            </w:r>
            <w:r w:rsidRPr="003A32E2">
              <w:rPr>
                <w:rFonts w:ascii="Arial" w:hAnsi="Arial" w:cs="Arial"/>
                <w:b/>
                <w:sz w:val="22"/>
                <w:szCs w:val="22"/>
              </w:rPr>
              <w:t>се у</w:t>
            </w:r>
            <w:r w:rsidR="008C650C">
              <w:rPr>
                <w:rFonts w:ascii="Arial" w:hAnsi="Arial" w:cs="Arial"/>
                <w:b/>
                <w:sz w:val="22"/>
                <w:szCs w:val="22"/>
              </w:rPr>
              <w:t xml:space="preserve"> </w:t>
            </w:r>
            <w:r w:rsidRPr="003A32E2">
              <w:rPr>
                <w:rFonts w:ascii="Arial" w:hAnsi="Arial" w:cs="Arial"/>
                <w:b/>
                <w:sz w:val="22"/>
                <w:szCs w:val="22"/>
              </w:rPr>
              <w:t>следећим</w:t>
            </w:r>
            <w:r w:rsidR="008C650C">
              <w:rPr>
                <w:rFonts w:ascii="Arial" w:hAnsi="Arial" w:cs="Arial"/>
                <w:b/>
                <w:sz w:val="22"/>
                <w:szCs w:val="22"/>
              </w:rPr>
              <w:t xml:space="preserve"> </w:t>
            </w:r>
            <w:r w:rsidRPr="003A32E2">
              <w:rPr>
                <w:rFonts w:ascii="Arial" w:hAnsi="Arial" w:cs="Arial"/>
                <w:b/>
                <w:sz w:val="22"/>
                <w:szCs w:val="22"/>
              </w:rPr>
              <w:t>имовинским</w:t>
            </w:r>
            <w:r w:rsidR="008C650C">
              <w:rPr>
                <w:rFonts w:ascii="Arial" w:hAnsi="Arial" w:cs="Arial"/>
                <w:b/>
                <w:sz w:val="22"/>
                <w:szCs w:val="22"/>
              </w:rPr>
              <w:t xml:space="preserve"> </w:t>
            </w:r>
            <w:r w:rsidRPr="003A32E2">
              <w:rPr>
                <w:rFonts w:ascii="Arial" w:hAnsi="Arial" w:cs="Arial"/>
                <w:b/>
                <w:sz w:val="22"/>
                <w:szCs w:val="22"/>
              </w:rPr>
              <w:t>целинама:</w:t>
            </w:r>
          </w:p>
        </w:tc>
        <w:tc>
          <w:tcPr>
            <w:tcW w:w="1980" w:type="dxa"/>
            <w:shd w:val="clear" w:color="auto" w:fill="D9D9D9"/>
          </w:tcPr>
          <w:p w:rsidR="005F679A" w:rsidRPr="003A32E2" w:rsidRDefault="005F679A" w:rsidP="00FC45B2">
            <w:pPr>
              <w:rPr>
                <w:rFonts w:ascii="Arial" w:hAnsi="Arial" w:cs="Arial"/>
                <w:b/>
                <w:sz w:val="22"/>
                <w:szCs w:val="22"/>
              </w:rPr>
            </w:pPr>
            <w:r w:rsidRPr="003A32E2">
              <w:rPr>
                <w:rFonts w:ascii="Arial" w:hAnsi="Arial" w:cs="Arial"/>
                <w:b/>
                <w:sz w:val="22"/>
                <w:szCs w:val="22"/>
                <w:lang w:val="sr-Cyrl-CS"/>
              </w:rPr>
              <w:t>Процењена вредност  имовине стечајног дужника (дин.)</w:t>
            </w:r>
          </w:p>
        </w:tc>
        <w:tc>
          <w:tcPr>
            <w:tcW w:w="1620" w:type="dxa"/>
            <w:shd w:val="clear" w:color="auto" w:fill="D9D9D9"/>
            <w:vAlign w:val="center"/>
          </w:tcPr>
          <w:p w:rsidR="005F679A" w:rsidRPr="003A32E2" w:rsidRDefault="005F679A" w:rsidP="00FC45B2">
            <w:pPr>
              <w:rPr>
                <w:rFonts w:ascii="Arial" w:hAnsi="Arial" w:cs="Arial"/>
                <w:b/>
                <w:sz w:val="22"/>
                <w:szCs w:val="22"/>
              </w:rPr>
            </w:pPr>
            <w:r w:rsidRPr="003A32E2">
              <w:rPr>
                <w:rFonts w:ascii="Arial" w:hAnsi="Arial" w:cs="Arial"/>
                <w:b/>
                <w:sz w:val="22"/>
                <w:szCs w:val="22"/>
              </w:rPr>
              <w:t>Почетна</w:t>
            </w:r>
            <w:r w:rsidR="008C650C">
              <w:rPr>
                <w:rFonts w:ascii="Arial" w:hAnsi="Arial" w:cs="Arial"/>
                <w:b/>
                <w:sz w:val="22"/>
                <w:szCs w:val="22"/>
              </w:rPr>
              <w:t xml:space="preserve"> </w:t>
            </w:r>
            <w:r w:rsidRPr="003A32E2">
              <w:rPr>
                <w:rFonts w:ascii="Arial" w:hAnsi="Arial" w:cs="Arial"/>
                <w:b/>
                <w:sz w:val="22"/>
                <w:szCs w:val="22"/>
              </w:rPr>
              <w:t>цена</w:t>
            </w:r>
          </w:p>
          <w:p w:rsidR="005F679A" w:rsidRPr="003A32E2" w:rsidRDefault="005F679A" w:rsidP="00FC45B2">
            <w:pPr>
              <w:rPr>
                <w:rFonts w:ascii="Arial" w:hAnsi="Arial" w:cs="Arial"/>
                <w:b/>
                <w:sz w:val="22"/>
                <w:szCs w:val="22"/>
              </w:rPr>
            </w:pPr>
            <w:r w:rsidRPr="003A32E2">
              <w:rPr>
                <w:rFonts w:ascii="Arial" w:hAnsi="Arial" w:cs="Arial"/>
                <w:b/>
                <w:sz w:val="22"/>
                <w:szCs w:val="22"/>
              </w:rPr>
              <w:t>(дин.)</w:t>
            </w:r>
          </w:p>
        </w:tc>
        <w:tc>
          <w:tcPr>
            <w:tcW w:w="2070" w:type="dxa"/>
            <w:shd w:val="clear" w:color="auto" w:fill="D9D9D9"/>
            <w:vAlign w:val="center"/>
          </w:tcPr>
          <w:p w:rsidR="005F679A" w:rsidRPr="003A32E2" w:rsidRDefault="005F679A" w:rsidP="00FC45B2">
            <w:pPr>
              <w:rPr>
                <w:rFonts w:ascii="Arial" w:hAnsi="Arial" w:cs="Arial"/>
                <w:b/>
                <w:sz w:val="22"/>
                <w:szCs w:val="22"/>
              </w:rPr>
            </w:pPr>
            <w:r w:rsidRPr="003A32E2">
              <w:rPr>
                <w:rFonts w:ascii="Arial" w:hAnsi="Arial" w:cs="Arial"/>
                <w:b/>
                <w:sz w:val="22"/>
                <w:szCs w:val="22"/>
              </w:rPr>
              <w:t>Депозит(дин.)</w:t>
            </w:r>
          </w:p>
        </w:tc>
      </w:tr>
      <w:tr w:rsidR="004B0B77" w:rsidRPr="00C26E69" w:rsidTr="005F679A">
        <w:trPr>
          <w:trHeight w:val="404"/>
        </w:trPr>
        <w:tc>
          <w:tcPr>
            <w:tcW w:w="1278"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Целина 1</w:t>
            </w:r>
          </w:p>
        </w:tc>
        <w:tc>
          <w:tcPr>
            <w:tcW w:w="2250" w:type="dxa"/>
            <w:vAlign w:val="center"/>
          </w:tcPr>
          <w:p w:rsidR="004B0B77" w:rsidRPr="003A32E2" w:rsidRDefault="004B0B77" w:rsidP="004B0B77">
            <w:pPr>
              <w:rPr>
                <w:rFonts w:ascii="Arial" w:hAnsi="Arial" w:cs="Arial"/>
                <w:b/>
                <w:sz w:val="22"/>
                <w:szCs w:val="22"/>
              </w:rPr>
            </w:pPr>
            <w:r w:rsidRPr="003A32E2">
              <w:rPr>
                <w:rFonts w:ascii="Arial" w:hAnsi="Arial" w:cs="Arial"/>
                <w:b/>
                <w:sz w:val="22"/>
                <w:szCs w:val="22"/>
              </w:rPr>
              <w:t>Oпрема</w:t>
            </w:r>
            <w:r w:rsidR="008C650C">
              <w:rPr>
                <w:rFonts w:ascii="Arial" w:hAnsi="Arial" w:cs="Arial"/>
                <w:b/>
                <w:sz w:val="22"/>
                <w:szCs w:val="22"/>
              </w:rPr>
              <w:t xml:space="preserve"> </w:t>
            </w:r>
            <w:r w:rsidRPr="003A32E2">
              <w:rPr>
                <w:rFonts w:ascii="Arial" w:hAnsi="Arial" w:cs="Arial"/>
                <w:b/>
                <w:sz w:val="22"/>
                <w:szCs w:val="22"/>
              </w:rPr>
              <w:t>за</w:t>
            </w:r>
            <w:r w:rsidR="008C650C">
              <w:rPr>
                <w:rFonts w:ascii="Arial" w:hAnsi="Arial" w:cs="Arial"/>
                <w:b/>
                <w:sz w:val="22"/>
                <w:szCs w:val="22"/>
              </w:rPr>
              <w:t xml:space="preserve"> </w:t>
            </w:r>
            <w:r w:rsidRPr="003A32E2">
              <w:rPr>
                <w:rFonts w:ascii="Arial" w:hAnsi="Arial" w:cs="Arial"/>
                <w:b/>
                <w:sz w:val="22"/>
                <w:szCs w:val="22"/>
              </w:rPr>
              <w:t>складиштење</w:t>
            </w:r>
            <w:r w:rsidR="008C650C">
              <w:rPr>
                <w:rFonts w:ascii="Arial" w:hAnsi="Arial" w:cs="Arial"/>
                <w:b/>
                <w:sz w:val="22"/>
                <w:szCs w:val="22"/>
              </w:rPr>
              <w:t xml:space="preserve"> </w:t>
            </w:r>
            <w:r w:rsidRPr="003A32E2">
              <w:rPr>
                <w:rFonts w:ascii="Arial" w:hAnsi="Arial" w:cs="Arial"/>
                <w:b/>
                <w:sz w:val="22"/>
                <w:szCs w:val="22"/>
              </w:rPr>
              <w:t>алкохола</w:t>
            </w:r>
          </w:p>
        </w:tc>
        <w:tc>
          <w:tcPr>
            <w:tcW w:w="1980" w:type="dxa"/>
            <w:vAlign w:val="center"/>
          </w:tcPr>
          <w:p w:rsidR="004B0B77" w:rsidRPr="003A32E2" w:rsidRDefault="004B0B77" w:rsidP="004B0B77">
            <w:pPr>
              <w:pStyle w:val="Default"/>
              <w:jc w:val="center"/>
              <w:rPr>
                <w:rFonts w:ascii="Arial" w:hAnsi="Arial" w:cs="Arial"/>
                <w:b/>
                <w:bCs/>
                <w:sz w:val="22"/>
                <w:szCs w:val="22"/>
              </w:rPr>
            </w:pPr>
            <w:r w:rsidRPr="003A32E2">
              <w:rPr>
                <w:rFonts w:ascii="Arial" w:hAnsi="Arial" w:cs="Arial"/>
                <w:b/>
                <w:bCs/>
                <w:sz w:val="22"/>
                <w:szCs w:val="22"/>
              </w:rPr>
              <w:t>5.878.340,00</w:t>
            </w:r>
          </w:p>
        </w:tc>
        <w:tc>
          <w:tcPr>
            <w:tcW w:w="162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1.175.668,00</w:t>
            </w:r>
          </w:p>
        </w:tc>
        <w:tc>
          <w:tcPr>
            <w:tcW w:w="207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1.175.668,00</w:t>
            </w:r>
          </w:p>
        </w:tc>
      </w:tr>
      <w:tr w:rsidR="004B0B77" w:rsidRPr="00C26E69" w:rsidTr="005F679A">
        <w:trPr>
          <w:trHeight w:val="404"/>
        </w:trPr>
        <w:tc>
          <w:tcPr>
            <w:tcW w:w="1278"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Целина 2</w:t>
            </w:r>
          </w:p>
        </w:tc>
        <w:tc>
          <w:tcPr>
            <w:tcW w:w="2250" w:type="dxa"/>
            <w:vAlign w:val="center"/>
          </w:tcPr>
          <w:p w:rsidR="004B0B77" w:rsidRPr="003A32E2" w:rsidRDefault="004B0B77" w:rsidP="004B0B77">
            <w:pPr>
              <w:rPr>
                <w:rFonts w:ascii="Arial" w:hAnsi="Arial" w:cs="Arial"/>
                <w:b/>
                <w:sz w:val="22"/>
                <w:szCs w:val="22"/>
              </w:rPr>
            </w:pPr>
            <w:r w:rsidRPr="003A32E2">
              <w:rPr>
                <w:rFonts w:ascii="Arial" w:hAnsi="Arial" w:cs="Arial"/>
                <w:b/>
                <w:sz w:val="22"/>
                <w:szCs w:val="22"/>
              </w:rPr>
              <w:t>Опрема</w:t>
            </w:r>
            <w:r w:rsidR="008C650C">
              <w:rPr>
                <w:rFonts w:ascii="Arial" w:hAnsi="Arial" w:cs="Arial"/>
                <w:b/>
                <w:sz w:val="22"/>
                <w:szCs w:val="22"/>
              </w:rPr>
              <w:t xml:space="preserve"> </w:t>
            </w:r>
            <w:r w:rsidRPr="003A32E2">
              <w:rPr>
                <w:rFonts w:ascii="Arial" w:hAnsi="Arial" w:cs="Arial"/>
                <w:b/>
                <w:sz w:val="22"/>
                <w:szCs w:val="22"/>
              </w:rPr>
              <w:t>за</w:t>
            </w:r>
            <w:r w:rsidR="008C650C">
              <w:rPr>
                <w:rFonts w:ascii="Arial" w:hAnsi="Arial" w:cs="Arial"/>
                <w:b/>
                <w:sz w:val="22"/>
                <w:szCs w:val="22"/>
              </w:rPr>
              <w:t xml:space="preserve"> </w:t>
            </w:r>
            <w:r w:rsidRPr="003A32E2">
              <w:rPr>
                <w:rFonts w:ascii="Arial" w:hAnsi="Arial" w:cs="Arial"/>
                <w:b/>
                <w:sz w:val="22"/>
                <w:szCs w:val="22"/>
              </w:rPr>
              <w:t>пуњење</w:t>
            </w:r>
            <w:r w:rsidR="008C650C">
              <w:rPr>
                <w:rFonts w:ascii="Arial" w:hAnsi="Arial" w:cs="Arial"/>
                <w:b/>
                <w:sz w:val="22"/>
                <w:szCs w:val="22"/>
              </w:rPr>
              <w:t xml:space="preserve"> </w:t>
            </w:r>
            <w:r w:rsidRPr="003A32E2">
              <w:rPr>
                <w:rFonts w:ascii="Arial" w:hAnsi="Arial" w:cs="Arial"/>
                <w:b/>
                <w:sz w:val="22"/>
                <w:szCs w:val="22"/>
              </w:rPr>
              <w:t>алкохола</w:t>
            </w:r>
          </w:p>
        </w:tc>
        <w:tc>
          <w:tcPr>
            <w:tcW w:w="1980" w:type="dxa"/>
            <w:vAlign w:val="center"/>
          </w:tcPr>
          <w:p w:rsidR="004B0B77" w:rsidRPr="003A32E2" w:rsidRDefault="004B0B77" w:rsidP="004B0B77">
            <w:pPr>
              <w:pStyle w:val="Default"/>
              <w:jc w:val="center"/>
              <w:rPr>
                <w:rFonts w:ascii="Arial" w:hAnsi="Arial" w:cs="Arial"/>
                <w:b/>
                <w:bCs/>
                <w:sz w:val="22"/>
                <w:szCs w:val="22"/>
              </w:rPr>
            </w:pPr>
            <w:r w:rsidRPr="003A32E2">
              <w:rPr>
                <w:rFonts w:ascii="Arial" w:hAnsi="Arial" w:cs="Arial"/>
                <w:b/>
                <w:bCs/>
                <w:sz w:val="22"/>
                <w:szCs w:val="22"/>
              </w:rPr>
              <w:t>1.501.328,04</w:t>
            </w:r>
          </w:p>
        </w:tc>
        <w:tc>
          <w:tcPr>
            <w:tcW w:w="162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300.265,61</w:t>
            </w:r>
          </w:p>
        </w:tc>
        <w:tc>
          <w:tcPr>
            <w:tcW w:w="207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300.265,61</w:t>
            </w:r>
          </w:p>
        </w:tc>
      </w:tr>
      <w:tr w:rsidR="004B0B77" w:rsidRPr="00C26E69" w:rsidTr="005F679A">
        <w:trPr>
          <w:trHeight w:val="404"/>
        </w:trPr>
        <w:tc>
          <w:tcPr>
            <w:tcW w:w="1278"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Целина 3</w:t>
            </w:r>
          </w:p>
        </w:tc>
        <w:tc>
          <w:tcPr>
            <w:tcW w:w="2250" w:type="dxa"/>
            <w:vAlign w:val="center"/>
          </w:tcPr>
          <w:p w:rsidR="004B0B77" w:rsidRPr="003A32E2" w:rsidRDefault="004B0B77" w:rsidP="004B0B77">
            <w:pPr>
              <w:rPr>
                <w:rFonts w:ascii="Arial" w:hAnsi="Arial" w:cs="Arial"/>
                <w:b/>
                <w:sz w:val="22"/>
                <w:szCs w:val="22"/>
              </w:rPr>
            </w:pPr>
            <w:r w:rsidRPr="003A32E2">
              <w:rPr>
                <w:rFonts w:ascii="Arial" w:hAnsi="Arial" w:cs="Arial"/>
                <w:b/>
                <w:sz w:val="22"/>
                <w:szCs w:val="22"/>
              </w:rPr>
              <w:t>Уређај</w:t>
            </w:r>
            <w:r w:rsidR="008C650C">
              <w:rPr>
                <w:rFonts w:ascii="Arial" w:hAnsi="Arial" w:cs="Arial"/>
                <w:b/>
                <w:sz w:val="22"/>
                <w:szCs w:val="22"/>
              </w:rPr>
              <w:t xml:space="preserve"> </w:t>
            </w:r>
            <w:r w:rsidRPr="003A32E2">
              <w:rPr>
                <w:rFonts w:ascii="Arial" w:hAnsi="Arial" w:cs="Arial"/>
                <w:b/>
                <w:sz w:val="22"/>
                <w:szCs w:val="22"/>
              </w:rPr>
              <w:t>за</w:t>
            </w:r>
            <w:r w:rsidR="008C650C">
              <w:rPr>
                <w:rFonts w:ascii="Arial" w:hAnsi="Arial" w:cs="Arial"/>
                <w:b/>
                <w:sz w:val="22"/>
                <w:szCs w:val="22"/>
              </w:rPr>
              <w:t xml:space="preserve"> </w:t>
            </w:r>
            <w:r w:rsidRPr="003A32E2">
              <w:rPr>
                <w:rFonts w:ascii="Arial" w:hAnsi="Arial" w:cs="Arial"/>
                <w:b/>
                <w:sz w:val="22"/>
                <w:szCs w:val="22"/>
              </w:rPr>
              <w:t>припрему</w:t>
            </w:r>
            <w:r w:rsidR="008C650C">
              <w:rPr>
                <w:rFonts w:ascii="Arial" w:hAnsi="Arial" w:cs="Arial"/>
                <w:b/>
                <w:sz w:val="22"/>
                <w:szCs w:val="22"/>
              </w:rPr>
              <w:t xml:space="preserve"> </w:t>
            </w:r>
            <w:r w:rsidRPr="003A32E2">
              <w:rPr>
                <w:rFonts w:ascii="Arial" w:hAnsi="Arial" w:cs="Arial"/>
                <w:b/>
                <w:sz w:val="22"/>
                <w:szCs w:val="22"/>
              </w:rPr>
              <w:t>демиларизоване</w:t>
            </w:r>
            <w:r w:rsidR="008C650C">
              <w:rPr>
                <w:rFonts w:ascii="Arial" w:hAnsi="Arial" w:cs="Arial"/>
                <w:b/>
                <w:sz w:val="22"/>
                <w:szCs w:val="22"/>
              </w:rPr>
              <w:t xml:space="preserve"> </w:t>
            </w:r>
            <w:r w:rsidRPr="003A32E2">
              <w:rPr>
                <w:rFonts w:ascii="Arial" w:hAnsi="Arial" w:cs="Arial"/>
                <w:b/>
                <w:sz w:val="22"/>
                <w:szCs w:val="22"/>
              </w:rPr>
              <w:t>воде</w:t>
            </w:r>
          </w:p>
        </w:tc>
        <w:tc>
          <w:tcPr>
            <w:tcW w:w="1980" w:type="dxa"/>
            <w:vAlign w:val="center"/>
          </w:tcPr>
          <w:p w:rsidR="004B0B77" w:rsidRPr="003A32E2" w:rsidRDefault="004B0B77" w:rsidP="004B0B77">
            <w:pPr>
              <w:pStyle w:val="Default"/>
              <w:jc w:val="center"/>
              <w:rPr>
                <w:rFonts w:ascii="Arial" w:hAnsi="Arial" w:cs="Arial"/>
                <w:b/>
                <w:bCs/>
                <w:sz w:val="22"/>
                <w:szCs w:val="22"/>
              </w:rPr>
            </w:pPr>
            <w:r w:rsidRPr="003A32E2">
              <w:rPr>
                <w:rFonts w:ascii="Arial" w:hAnsi="Arial" w:cs="Arial"/>
                <w:b/>
                <w:bCs/>
                <w:sz w:val="22"/>
                <w:szCs w:val="22"/>
              </w:rPr>
              <w:t>464.388,86</w:t>
            </w:r>
          </w:p>
        </w:tc>
        <w:tc>
          <w:tcPr>
            <w:tcW w:w="162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92.877,77</w:t>
            </w:r>
          </w:p>
        </w:tc>
        <w:tc>
          <w:tcPr>
            <w:tcW w:w="207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92.877,77</w:t>
            </w:r>
          </w:p>
        </w:tc>
      </w:tr>
      <w:tr w:rsidR="004B0B77" w:rsidRPr="00C26E69" w:rsidTr="005F679A">
        <w:trPr>
          <w:trHeight w:val="404"/>
        </w:trPr>
        <w:tc>
          <w:tcPr>
            <w:tcW w:w="1278" w:type="dxa"/>
            <w:vAlign w:val="center"/>
          </w:tcPr>
          <w:p w:rsidR="004B0B77" w:rsidRPr="004B0B77" w:rsidRDefault="004B0B77" w:rsidP="004B0B77">
            <w:pPr>
              <w:jc w:val="center"/>
              <w:rPr>
                <w:rFonts w:ascii="Arial" w:hAnsi="Arial" w:cs="Arial"/>
                <w:b/>
                <w:sz w:val="22"/>
                <w:szCs w:val="22"/>
              </w:rPr>
            </w:pPr>
            <w:r w:rsidRPr="003A32E2">
              <w:rPr>
                <w:rFonts w:ascii="Arial" w:hAnsi="Arial" w:cs="Arial"/>
                <w:b/>
                <w:sz w:val="22"/>
                <w:szCs w:val="22"/>
              </w:rPr>
              <w:t>Целина</w:t>
            </w:r>
            <w:r>
              <w:rPr>
                <w:rFonts w:ascii="Arial" w:hAnsi="Arial" w:cs="Arial"/>
                <w:b/>
                <w:sz w:val="22"/>
                <w:szCs w:val="22"/>
              </w:rPr>
              <w:t>4</w:t>
            </w:r>
          </w:p>
        </w:tc>
        <w:tc>
          <w:tcPr>
            <w:tcW w:w="2250" w:type="dxa"/>
            <w:vAlign w:val="center"/>
          </w:tcPr>
          <w:p w:rsidR="004B0B77" w:rsidRPr="003A32E2" w:rsidRDefault="004B0B77" w:rsidP="004B0B77">
            <w:pPr>
              <w:rPr>
                <w:rFonts w:ascii="Arial" w:hAnsi="Arial" w:cs="Arial"/>
                <w:b/>
                <w:sz w:val="22"/>
                <w:szCs w:val="22"/>
              </w:rPr>
            </w:pPr>
            <w:r w:rsidRPr="003A32E2">
              <w:rPr>
                <w:rFonts w:ascii="Arial" w:hAnsi="Arial" w:cs="Arial"/>
                <w:b/>
                <w:sz w:val="22"/>
                <w:szCs w:val="22"/>
              </w:rPr>
              <w:t>Канцеларијска</w:t>
            </w:r>
            <w:r w:rsidR="008C650C">
              <w:rPr>
                <w:rFonts w:ascii="Arial" w:hAnsi="Arial" w:cs="Arial"/>
                <w:b/>
                <w:sz w:val="22"/>
                <w:szCs w:val="22"/>
              </w:rPr>
              <w:t xml:space="preserve"> </w:t>
            </w:r>
            <w:r w:rsidRPr="003A32E2">
              <w:rPr>
                <w:rFonts w:ascii="Arial" w:hAnsi="Arial" w:cs="Arial"/>
                <w:b/>
                <w:sz w:val="22"/>
                <w:szCs w:val="22"/>
              </w:rPr>
              <w:t>опрема</w:t>
            </w:r>
          </w:p>
        </w:tc>
        <w:tc>
          <w:tcPr>
            <w:tcW w:w="1980" w:type="dxa"/>
            <w:vAlign w:val="center"/>
          </w:tcPr>
          <w:p w:rsidR="004B0B77" w:rsidRPr="003A32E2" w:rsidRDefault="004B0B77" w:rsidP="004B0B77">
            <w:pPr>
              <w:pStyle w:val="Default"/>
              <w:jc w:val="center"/>
              <w:rPr>
                <w:rFonts w:ascii="Arial" w:hAnsi="Arial" w:cs="Arial"/>
                <w:b/>
                <w:bCs/>
                <w:sz w:val="22"/>
                <w:szCs w:val="22"/>
              </w:rPr>
            </w:pPr>
            <w:r w:rsidRPr="003A32E2">
              <w:rPr>
                <w:rFonts w:ascii="Arial" w:hAnsi="Arial" w:cs="Arial"/>
                <w:b/>
                <w:bCs/>
                <w:sz w:val="22"/>
                <w:szCs w:val="22"/>
              </w:rPr>
              <w:t>134.613,99</w:t>
            </w:r>
          </w:p>
        </w:tc>
        <w:tc>
          <w:tcPr>
            <w:tcW w:w="162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26.922,80</w:t>
            </w:r>
          </w:p>
        </w:tc>
        <w:tc>
          <w:tcPr>
            <w:tcW w:w="207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26.922,80</w:t>
            </w:r>
          </w:p>
        </w:tc>
      </w:tr>
      <w:tr w:rsidR="004B0B77" w:rsidRPr="00C26E69" w:rsidTr="005F679A">
        <w:trPr>
          <w:trHeight w:val="539"/>
        </w:trPr>
        <w:tc>
          <w:tcPr>
            <w:tcW w:w="1278" w:type="dxa"/>
            <w:vAlign w:val="center"/>
          </w:tcPr>
          <w:p w:rsidR="004B0B77" w:rsidRPr="004B0B77" w:rsidRDefault="004B0B77" w:rsidP="004B0B77">
            <w:pPr>
              <w:jc w:val="center"/>
              <w:rPr>
                <w:rFonts w:ascii="Arial" w:hAnsi="Arial" w:cs="Arial"/>
                <w:b/>
                <w:sz w:val="22"/>
                <w:szCs w:val="22"/>
              </w:rPr>
            </w:pPr>
            <w:r w:rsidRPr="003A32E2">
              <w:rPr>
                <w:rFonts w:ascii="Arial" w:hAnsi="Arial" w:cs="Arial"/>
                <w:b/>
                <w:sz w:val="22"/>
                <w:szCs w:val="22"/>
              </w:rPr>
              <w:t>Целина</w:t>
            </w:r>
            <w:r>
              <w:rPr>
                <w:rFonts w:ascii="Arial" w:hAnsi="Arial" w:cs="Arial"/>
                <w:b/>
                <w:sz w:val="22"/>
                <w:szCs w:val="22"/>
              </w:rPr>
              <w:t xml:space="preserve"> 5</w:t>
            </w:r>
          </w:p>
        </w:tc>
        <w:tc>
          <w:tcPr>
            <w:tcW w:w="2250" w:type="dxa"/>
            <w:vAlign w:val="center"/>
          </w:tcPr>
          <w:p w:rsidR="004B0B77" w:rsidRPr="003A32E2" w:rsidRDefault="004B0B77" w:rsidP="004B0B77">
            <w:pPr>
              <w:rPr>
                <w:rFonts w:ascii="Arial" w:hAnsi="Arial" w:cs="Arial"/>
                <w:b/>
                <w:sz w:val="22"/>
                <w:szCs w:val="22"/>
              </w:rPr>
            </w:pPr>
            <w:r w:rsidRPr="003A32E2">
              <w:rPr>
                <w:rFonts w:ascii="Arial" w:hAnsi="Arial" w:cs="Arial"/>
                <w:b/>
                <w:sz w:val="22"/>
                <w:szCs w:val="22"/>
              </w:rPr>
              <w:t>Залихе</w:t>
            </w:r>
            <w:r w:rsidR="008C650C">
              <w:rPr>
                <w:rFonts w:ascii="Arial" w:hAnsi="Arial" w:cs="Arial"/>
                <w:b/>
                <w:sz w:val="22"/>
                <w:szCs w:val="22"/>
              </w:rPr>
              <w:t xml:space="preserve"> </w:t>
            </w:r>
            <w:r w:rsidRPr="003A32E2">
              <w:rPr>
                <w:rFonts w:ascii="Arial" w:hAnsi="Arial" w:cs="Arial"/>
                <w:b/>
                <w:sz w:val="22"/>
                <w:szCs w:val="22"/>
              </w:rPr>
              <w:t>алкохолних</w:t>
            </w:r>
            <w:r w:rsidR="008C650C">
              <w:rPr>
                <w:rFonts w:ascii="Arial" w:hAnsi="Arial" w:cs="Arial"/>
                <w:b/>
                <w:sz w:val="22"/>
                <w:szCs w:val="22"/>
              </w:rPr>
              <w:t xml:space="preserve"> </w:t>
            </w:r>
            <w:r w:rsidRPr="003A32E2">
              <w:rPr>
                <w:rFonts w:ascii="Arial" w:hAnsi="Arial" w:cs="Arial"/>
                <w:b/>
                <w:sz w:val="22"/>
                <w:szCs w:val="22"/>
              </w:rPr>
              <w:t>пића</w:t>
            </w:r>
          </w:p>
        </w:tc>
        <w:tc>
          <w:tcPr>
            <w:tcW w:w="198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2.649.912,27</w:t>
            </w:r>
          </w:p>
        </w:tc>
        <w:tc>
          <w:tcPr>
            <w:tcW w:w="162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529.982,45</w:t>
            </w:r>
          </w:p>
        </w:tc>
        <w:tc>
          <w:tcPr>
            <w:tcW w:w="2070" w:type="dxa"/>
            <w:vAlign w:val="center"/>
          </w:tcPr>
          <w:p w:rsidR="004B0B77" w:rsidRPr="003A32E2" w:rsidRDefault="004B0B77" w:rsidP="004B0B77">
            <w:pPr>
              <w:jc w:val="center"/>
              <w:rPr>
                <w:rFonts w:ascii="Arial" w:hAnsi="Arial" w:cs="Arial"/>
                <w:b/>
                <w:sz w:val="22"/>
                <w:szCs w:val="22"/>
              </w:rPr>
            </w:pPr>
            <w:r w:rsidRPr="003A32E2">
              <w:rPr>
                <w:rFonts w:ascii="Arial" w:hAnsi="Arial" w:cs="Arial"/>
                <w:b/>
                <w:sz w:val="22"/>
                <w:szCs w:val="22"/>
              </w:rPr>
              <w:t>529.982,45</w:t>
            </w:r>
          </w:p>
        </w:tc>
      </w:tr>
    </w:tbl>
    <w:p w:rsidR="005F679A" w:rsidRDefault="005F679A" w:rsidP="00945BCF">
      <w:pPr>
        <w:spacing w:before="120"/>
        <w:jc w:val="both"/>
        <w:rPr>
          <w:rFonts w:ascii="Arial" w:hAnsi="Arial" w:cs="Arial"/>
          <w:sz w:val="20"/>
          <w:szCs w:val="20"/>
        </w:rPr>
      </w:pPr>
    </w:p>
    <w:p w:rsidR="00E76B8F" w:rsidRDefault="005F679A" w:rsidP="005F679A">
      <w:pPr>
        <w:spacing w:before="120"/>
        <w:jc w:val="both"/>
        <w:rPr>
          <w:rFonts w:ascii="Arial" w:hAnsi="Arial" w:cs="Arial"/>
          <w:sz w:val="20"/>
          <w:szCs w:val="20"/>
        </w:rPr>
      </w:pPr>
      <w:r>
        <w:rPr>
          <w:rFonts w:ascii="Arial" w:hAnsi="Arial" w:cs="Arial"/>
          <w:sz w:val="20"/>
          <w:szCs w:val="20"/>
        </w:rPr>
        <w:t>П</w:t>
      </w:r>
      <w:r w:rsidR="00E76B8F" w:rsidRPr="008E6606">
        <w:rPr>
          <w:rFonts w:ascii="Arial" w:hAnsi="Arial" w:cs="Arial"/>
          <w:sz w:val="20"/>
          <w:szCs w:val="20"/>
        </w:rPr>
        <w:t>окретна</w:t>
      </w:r>
      <w:r w:rsidR="008C650C">
        <w:rPr>
          <w:rFonts w:ascii="Arial" w:hAnsi="Arial" w:cs="Arial"/>
          <w:sz w:val="20"/>
          <w:szCs w:val="20"/>
        </w:rPr>
        <w:t xml:space="preserve"> </w:t>
      </w:r>
      <w:r w:rsidR="00E76B8F" w:rsidRPr="008E6606">
        <w:rPr>
          <w:rFonts w:ascii="Arial" w:hAnsi="Arial" w:cs="Arial"/>
          <w:sz w:val="20"/>
          <w:szCs w:val="20"/>
        </w:rPr>
        <w:t>имовина</w:t>
      </w:r>
      <w:r w:rsidR="008C650C">
        <w:rPr>
          <w:rFonts w:ascii="Arial" w:hAnsi="Arial" w:cs="Arial"/>
          <w:sz w:val="20"/>
          <w:szCs w:val="20"/>
        </w:rPr>
        <w:t xml:space="preserve"> </w:t>
      </w:r>
      <w:r w:rsidR="00E76B8F" w:rsidRPr="008E6606">
        <w:rPr>
          <w:rFonts w:ascii="Arial" w:hAnsi="Arial" w:cs="Arial"/>
          <w:sz w:val="20"/>
          <w:szCs w:val="20"/>
        </w:rPr>
        <w:t>стечајног</w:t>
      </w:r>
      <w:r w:rsidR="008C650C">
        <w:rPr>
          <w:rFonts w:ascii="Arial" w:hAnsi="Arial" w:cs="Arial"/>
          <w:sz w:val="20"/>
          <w:szCs w:val="20"/>
        </w:rPr>
        <w:t xml:space="preserve"> </w:t>
      </w:r>
      <w:r w:rsidR="00E76B8F" w:rsidRPr="008E6606">
        <w:rPr>
          <w:rFonts w:ascii="Arial" w:hAnsi="Arial" w:cs="Arial"/>
          <w:sz w:val="20"/>
          <w:szCs w:val="20"/>
        </w:rPr>
        <w:t>дужн</w:t>
      </w:r>
      <w:r w:rsidR="003A32E2">
        <w:rPr>
          <w:rFonts w:ascii="Arial" w:hAnsi="Arial" w:cs="Arial"/>
          <w:sz w:val="20"/>
          <w:szCs w:val="20"/>
        </w:rPr>
        <w:t>ика</w:t>
      </w:r>
      <w:r w:rsidR="008C650C">
        <w:rPr>
          <w:rFonts w:ascii="Arial" w:hAnsi="Arial" w:cs="Arial"/>
          <w:sz w:val="20"/>
          <w:szCs w:val="20"/>
        </w:rPr>
        <w:t xml:space="preserve"> </w:t>
      </w:r>
      <w:r w:rsidR="003A32E2">
        <w:rPr>
          <w:rFonts w:ascii="Arial" w:hAnsi="Arial" w:cs="Arial"/>
          <w:sz w:val="20"/>
          <w:szCs w:val="20"/>
        </w:rPr>
        <w:t>се</w:t>
      </w:r>
      <w:r w:rsidR="008C650C">
        <w:rPr>
          <w:rFonts w:ascii="Arial" w:hAnsi="Arial" w:cs="Arial"/>
          <w:sz w:val="20"/>
          <w:szCs w:val="20"/>
        </w:rPr>
        <w:t xml:space="preserve"> </w:t>
      </w:r>
      <w:r w:rsidR="003A32E2">
        <w:rPr>
          <w:rFonts w:ascii="Arial" w:hAnsi="Arial" w:cs="Arial"/>
          <w:sz w:val="20"/>
          <w:szCs w:val="20"/>
        </w:rPr>
        <w:t>налази</w:t>
      </w:r>
      <w:r w:rsidR="008C650C">
        <w:rPr>
          <w:rFonts w:ascii="Arial" w:hAnsi="Arial" w:cs="Arial"/>
          <w:sz w:val="20"/>
          <w:szCs w:val="20"/>
        </w:rPr>
        <w:t xml:space="preserve"> </w:t>
      </w:r>
      <w:r w:rsidR="007E6AFF">
        <w:rPr>
          <w:rFonts w:ascii="Arial" w:hAnsi="Arial" w:cs="Arial"/>
          <w:sz w:val="20"/>
          <w:szCs w:val="20"/>
        </w:rPr>
        <w:t>на</w:t>
      </w:r>
      <w:r w:rsidR="008C650C">
        <w:rPr>
          <w:rFonts w:ascii="Arial" w:hAnsi="Arial" w:cs="Arial"/>
          <w:sz w:val="20"/>
          <w:szCs w:val="20"/>
        </w:rPr>
        <w:t xml:space="preserve"> </w:t>
      </w:r>
      <w:r w:rsidR="0029466F">
        <w:rPr>
          <w:rFonts w:ascii="Arial" w:hAnsi="Arial" w:cs="Arial"/>
          <w:sz w:val="20"/>
          <w:szCs w:val="20"/>
        </w:rPr>
        <w:t xml:space="preserve">адреси: </w:t>
      </w:r>
      <w:r>
        <w:rPr>
          <w:rFonts w:ascii="Arial" w:hAnsi="Arial" w:cs="Arial"/>
          <w:sz w:val="20"/>
          <w:szCs w:val="20"/>
        </w:rPr>
        <w:t>Кула, ПетраДрапшина</w:t>
      </w:r>
      <w:r w:rsidR="008C650C">
        <w:rPr>
          <w:rFonts w:ascii="Arial" w:hAnsi="Arial" w:cs="Arial"/>
          <w:sz w:val="20"/>
          <w:szCs w:val="20"/>
        </w:rPr>
        <w:t xml:space="preserve"> </w:t>
      </w:r>
      <w:r>
        <w:rPr>
          <w:rFonts w:ascii="Arial" w:hAnsi="Arial" w:cs="Arial"/>
          <w:sz w:val="20"/>
          <w:szCs w:val="20"/>
        </w:rPr>
        <w:t>бр. 126.</w:t>
      </w:r>
    </w:p>
    <w:p w:rsidR="00D5751C" w:rsidRPr="005F679A" w:rsidRDefault="00D5751C" w:rsidP="005F679A">
      <w:pPr>
        <w:spacing w:before="120"/>
        <w:jc w:val="both"/>
        <w:rPr>
          <w:b/>
          <w:color w:val="000000"/>
          <w:sz w:val="22"/>
          <w:szCs w:val="22"/>
        </w:rPr>
      </w:pPr>
    </w:p>
    <w:p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rsidR="00E76B8F" w:rsidRPr="008E6606" w:rsidRDefault="00E76B8F" w:rsidP="00536CDE">
      <w:pPr>
        <w:jc w:val="both"/>
        <w:rPr>
          <w:rFonts w:ascii="Arial" w:hAnsi="Arial" w:cs="Arial"/>
          <w:b/>
          <w:sz w:val="20"/>
          <w:szCs w:val="20"/>
        </w:rPr>
      </w:pPr>
    </w:p>
    <w:p w:rsidR="00E76B8F" w:rsidRPr="003A32E2" w:rsidRDefault="00E76B8F" w:rsidP="00A6082F">
      <w:pPr>
        <w:jc w:val="both"/>
        <w:rPr>
          <w:rFonts w:ascii="Arial" w:hAnsi="Arial" w:cs="Arial"/>
          <w:sz w:val="20"/>
          <w:szCs w:val="20"/>
          <w:lang w:val="sr-Cyrl-CS"/>
        </w:rPr>
      </w:pPr>
      <w:r w:rsidRPr="003A32E2">
        <w:rPr>
          <w:rFonts w:ascii="Arial" w:hAnsi="Arial" w:cs="Arial"/>
          <w:sz w:val="20"/>
          <w:szCs w:val="20"/>
        </w:rPr>
        <w:t>1.</w:t>
      </w:r>
      <w:r w:rsidRPr="003A32E2">
        <w:rPr>
          <w:rFonts w:ascii="Arial" w:hAnsi="Arial" w:cs="Arial"/>
          <w:sz w:val="20"/>
          <w:szCs w:val="20"/>
          <w:lang w:val="sr-Cyrl-CS"/>
        </w:rPr>
        <w:t>након добијања профактуре, изврше уплату  ради</w:t>
      </w:r>
      <w:r w:rsidR="008C650C">
        <w:rPr>
          <w:rFonts w:ascii="Arial" w:hAnsi="Arial" w:cs="Arial"/>
          <w:sz w:val="20"/>
          <w:szCs w:val="20"/>
        </w:rPr>
        <w:t xml:space="preserve"> </w:t>
      </w:r>
      <w:r w:rsidRPr="003A32E2">
        <w:rPr>
          <w:rFonts w:ascii="Arial" w:hAnsi="Arial" w:cs="Arial"/>
          <w:b/>
          <w:sz w:val="20"/>
          <w:szCs w:val="20"/>
          <w:lang w:val="sr-Cyrl-CS"/>
        </w:rPr>
        <w:t>откупа продајне документације</w:t>
      </w:r>
      <w:r w:rsidR="00507026" w:rsidRPr="003A32E2">
        <w:rPr>
          <w:rFonts w:ascii="Arial" w:hAnsi="Arial" w:cs="Arial"/>
          <w:b/>
          <w:sz w:val="20"/>
          <w:szCs w:val="20"/>
          <w:lang w:val="sr-Cyrl-CS"/>
        </w:rPr>
        <w:t xml:space="preserve"> за целину 1</w:t>
      </w:r>
      <w:r w:rsidRPr="003A32E2">
        <w:rPr>
          <w:rFonts w:ascii="Arial" w:hAnsi="Arial" w:cs="Arial"/>
          <w:sz w:val="20"/>
          <w:szCs w:val="20"/>
          <w:lang w:val="sr-Cyrl-CS"/>
        </w:rPr>
        <w:t xml:space="preserve">  у износу од </w:t>
      </w:r>
      <w:r w:rsidR="003A32E2" w:rsidRPr="003A32E2">
        <w:rPr>
          <w:rFonts w:ascii="Arial" w:hAnsi="Arial" w:cs="Arial"/>
          <w:b/>
          <w:sz w:val="20"/>
          <w:szCs w:val="20"/>
          <w:lang w:val="sr-Cyrl-CS"/>
        </w:rPr>
        <w:t>5</w:t>
      </w:r>
      <w:r w:rsidRPr="003A32E2">
        <w:rPr>
          <w:rFonts w:ascii="Arial" w:hAnsi="Arial" w:cs="Arial"/>
          <w:b/>
          <w:sz w:val="20"/>
          <w:szCs w:val="20"/>
          <w:lang w:val="sr-Cyrl-CS"/>
        </w:rPr>
        <w:t>0.000,00 динара</w:t>
      </w:r>
      <w:r w:rsidR="004B0B77">
        <w:rPr>
          <w:rFonts w:ascii="Arial" w:hAnsi="Arial" w:cs="Arial"/>
          <w:b/>
          <w:sz w:val="20"/>
          <w:szCs w:val="20"/>
          <w:lang w:val="sr-Cyrl-CS"/>
        </w:rPr>
        <w:t>;</w:t>
      </w:r>
      <w:r w:rsidR="00507026" w:rsidRPr="003A32E2">
        <w:rPr>
          <w:rFonts w:ascii="Arial" w:hAnsi="Arial" w:cs="Arial"/>
          <w:b/>
          <w:sz w:val="20"/>
          <w:szCs w:val="20"/>
          <w:lang w:val="sr-Cyrl-CS"/>
        </w:rPr>
        <w:t>за целину 2</w:t>
      </w:r>
      <w:r w:rsidR="00507026" w:rsidRPr="003A32E2">
        <w:rPr>
          <w:rFonts w:ascii="Arial" w:hAnsi="Arial" w:cs="Arial"/>
          <w:sz w:val="20"/>
          <w:szCs w:val="20"/>
          <w:lang w:val="sr-Cyrl-CS"/>
        </w:rPr>
        <w:t xml:space="preserve"> у износу од </w:t>
      </w:r>
      <w:r w:rsidR="003A32E2" w:rsidRPr="003A32E2">
        <w:rPr>
          <w:rFonts w:ascii="Arial" w:hAnsi="Arial" w:cs="Arial"/>
          <w:b/>
          <w:sz w:val="20"/>
          <w:szCs w:val="20"/>
          <w:lang w:val="sr-Cyrl-CS"/>
        </w:rPr>
        <w:t>3</w:t>
      </w:r>
      <w:r w:rsidR="00507026" w:rsidRPr="003A32E2">
        <w:rPr>
          <w:rFonts w:ascii="Arial" w:hAnsi="Arial" w:cs="Arial"/>
          <w:b/>
          <w:sz w:val="20"/>
          <w:szCs w:val="20"/>
          <w:lang w:val="sr-Cyrl-CS"/>
        </w:rPr>
        <w:t>0.000,00 динара</w:t>
      </w:r>
      <w:r w:rsidR="001C1C83">
        <w:rPr>
          <w:rFonts w:ascii="Arial" w:hAnsi="Arial" w:cs="Arial"/>
          <w:sz w:val="20"/>
          <w:szCs w:val="20"/>
          <w:lang w:val="sr-Cyrl-CS"/>
        </w:rPr>
        <w:t>;</w:t>
      </w:r>
      <w:r w:rsidR="00507026" w:rsidRPr="003A32E2">
        <w:rPr>
          <w:rFonts w:ascii="Arial" w:hAnsi="Arial" w:cs="Arial"/>
          <w:b/>
          <w:sz w:val="20"/>
          <w:szCs w:val="20"/>
          <w:lang w:val="sr-Cyrl-CS"/>
        </w:rPr>
        <w:t>за целину3</w:t>
      </w:r>
      <w:r w:rsidR="00507026" w:rsidRPr="003A32E2">
        <w:rPr>
          <w:rFonts w:ascii="Arial" w:hAnsi="Arial" w:cs="Arial"/>
          <w:sz w:val="20"/>
          <w:szCs w:val="20"/>
          <w:lang w:val="sr-Cyrl-CS"/>
        </w:rPr>
        <w:t xml:space="preserve"> у износу од </w:t>
      </w:r>
      <w:r w:rsidR="003A32E2" w:rsidRPr="003A32E2">
        <w:rPr>
          <w:rFonts w:ascii="Arial" w:hAnsi="Arial" w:cs="Arial"/>
          <w:b/>
          <w:sz w:val="20"/>
          <w:szCs w:val="20"/>
          <w:lang w:val="sr-Cyrl-CS"/>
        </w:rPr>
        <w:t>20</w:t>
      </w:r>
      <w:r w:rsidR="00507026" w:rsidRPr="003A32E2">
        <w:rPr>
          <w:rFonts w:ascii="Arial" w:hAnsi="Arial" w:cs="Arial"/>
          <w:b/>
          <w:sz w:val="20"/>
          <w:szCs w:val="20"/>
          <w:lang w:val="sr-Cyrl-CS"/>
        </w:rPr>
        <w:t>.000,00 динара</w:t>
      </w:r>
      <w:r w:rsidR="00507026" w:rsidRPr="003A32E2">
        <w:rPr>
          <w:rFonts w:ascii="Arial" w:hAnsi="Arial" w:cs="Arial"/>
          <w:sz w:val="20"/>
          <w:szCs w:val="20"/>
          <w:lang w:val="sr-Cyrl-CS"/>
        </w:rPr>
        <w:t xml:space="preserve">, </w:t>
      </w:r>
      <w:r w:rsidR="00507026" w:rsidRPr="003A32E2">
        <w:rPr>
          <w:rFonts w:ascii="Arial" w:hAnsi="Arial" w:cs="Arial"/>
          <w:b/>
          <w:sz w:val="20"/>
          <w:szCs w:val="20"/>
          <w:lang w:val="sr-Cyrl-CS"/>
        </w:rPr>
        <w:t>за целину 4</w:t>
      </w:r>
      <w:r w:rsidR="00507026" w:rsidRPr="003A32E2">
        <w:rPr>
          <w:rFonts w:ascii="Arial" w:hAnsi="Arial" w:cs="Arial"/>
          <w:sz w:val="20"/>
          <w:szCs w:val="20"/>
          <w:lang w:val="sr-Cyrl-CS"/>
        </w:rPr>
        <w:t xml:space="preserve"> у износу од </w:t>
      </w:r>
      <w:r w:rsidR="001C1C83">
        <w:rPr>
          <w:rFonts w:ascii="Arial" w:hAnsi="Arial" w:cs="Arial"/>
          <w:b/>
          <w:sz w:val="20"/>
          <w:szCs w:val="20"/>
          <w:lang w:val="sr-Cyrl-CS"/>
        </w:rPr>
        <w:t>5</w:t>
      </w:r>
      <w:r w:rsidR="00507026" w:rsidRPr="003A32E2">
        <w:rPr>
          <w:rFonts w:ascii="Arial" w:hAnsi="Arial" w:cs="Arial"/>
          <w:b/>
          <w:sz w:val="20"/>
          <w:szCs w:val="20"/>
          <w:lang w:val="sr-Cyrl-CS"/>
        </w:rPr>
        <w:t>.000,00 динара</w:t>
      </w:r>
      <w:r w:rsidR="00507026" w:rsidRPr="003A32E2">
        <w:rPr>
          <w:rFonts w:ascii="Arial" w:hAnsi="Arial" w:cs="Arial"/>
          <w:sz w:val="20"/>
          <w:szCs w:val="20"/>
          <w:lang w:val="sr-Cyrl-CS"/>
        </w:rPr>
        <w:t xml:space="preserve">, </w:t>
      </w:r>
      <w:r w:rsidR="00507026" w:rsidRPr="003A32E2">
        <w:rPr>
          <w:rFonts w:ascii="Arial" w:hAnsi="Arial" w:cs="Arial"/>
          <w:b/>
          <w:sz w:val="20"/>
          <w:szCs w:val="20"/>
          <w:lang w:val="sr-Cyrl-CS"/>
        </w:rPr>
        <w:t>за целину 5</w:t>
      </w:r>
      <w:r w:rsidR="00507026" w:rsidRPr="003A32E2">
        <w:rPr>
          <w:rFonts w:ascii="Arial" w:hAnsi="Arial" w:cs="Arial"/>
          <w:sz w:val="20"/>
          <w:szCs w:val="20"/>
          <w:lang w:val="sr-Cyrl-CS"/>
        </w:rPr>
        <w:t xml:space="preserve"> у износу од од </w:t>
      </w:r>
      <w:r w:rsidR="003A32E2" w:rsidRPr="003A32E2">
        <w:rPr>
          <w:rFonts w:ascii="Arial" w:hAnsi="Arial" w:cs="Arial"/>
          <w:b/>
          <w:sz w:val="20"/>
          <w:szCs w:val="20"/>
          <w:lang w:val="sr-Cyrl-CS"/>
        </w:rPr>
        <w:t>4</w:t>
      </w:r>
      <w:r w:rsidR="00507026" w:rsidRPr="003A32E2">
        <w:rPr>
          <w:rFonts w:ascii="Arial" w:hAnsi="Arial" w:cs="Arial"/>
          <w:b/>
          <w:sz w:val="20"/>
          <w:szCs w:val="20"/>
          <w:lang w:val="sr-Cyrl-CS"/>
        </w:rPr>
        <w:t>0.000,00 динара</w:t>
      </w:r>
      <w:r w:rsidR="00507026" w:rsidRPr="003A32E2">
        <w:rPr>
          <w:rFonts w:ascii="Arial" w:hAnsi="Arial" w:cs="Arial"/>
          <w:sz w:val="20"/>
          <w:szCs w:val="20"/>
          <w:lang w:val="sr-Cyrl-CS"/>
        </w:rPr>
        <w:t xml:space="preserve">. </w:t>
      </w:r>
      <w:r w:rsidRPr="003A32E2">
        <w:rPr>
          <w:rFonts w:ascii="Arial" w:hAnsi="Arial" w:cs="Arial"/>
          <w:sz w:val="20"/>
          <w:szCs w:val="20"/>
          <w:lang w:val="sr-Cyrl-CS"/>
        </w:rPr>
        <w:t xml:space="preserve">Профактура се може преузети сваког радног дана у периоду од </w:t>
      </w:r>
      <w:r w:rsidRPr="003A32E2">
        <w:rPr>
          <w:rFonts w:ascii="Arial" w:hAnsi="Arial" w:cs="Arial"/>
          <w:b/>
          <w:sz w:val="20"/>
          <w:szCs w:val="20"/>
        </w:rPr>
        <w:t>08</w:t>
      </w:r>
      <w:r w:rsidRPr="003A32E2">
        <w:rPr>
          <w:rFonts w:ascii="Arial" w:hAnsi="Arial" w:cs="Arial"/>
          <w:b/>
          <w:sz w:val="20"/>
          <w:szCs w:val="20"/>
          <w:lang w:val="sr-Cyrl-CS"/>
        </w:rPr>
        <w:t>.00 до 14.00</w:t>
      </w:r>
      <w:r w:rsidRPr="003A32E2">
        <w:rPr>
          <w:rFonts w:ascii="Arial" w:hAnsi="Arial" w:cs="Arial"/>
          <w:sz w:val="20"/>
          <w:szCs w:val="20"/>
          <w:lang w:val="sr-Cyrl-CS"/>
        </w:rPr>
        <w:t xml:space="preserve"> часова по претходном договору са стечајн</w:t>
      </w:r>
      <w:r w:rsidRPr="003A32E2">
        <w:rPr>
          <w:rFonts w:ascii="Arial" w:hAnsi="Arial" w:cs="Arial"/>
          <w:sz w:val="20"/>
          <w:szCs w:val="20"/>
        </w:rPr>
        <w:t>им</w:t>
      </w:r>
      <w:r w:rsidRPr="003A32E2">
        <w:rPr>
          <w:rFonts w:ascii="Arial" w:hAnsi="Arial" w:cs="Arial"/>
          <w:sz w:val="20"/>
          <w:szCs w:val="20"/>
          <w:lang w:val="sr-Cyrl-CS"/>
        </w:rPr>
        <w:t xml:space="preserve"> управник</w:t>
      </w:r>
      <w:r w:rsidRPr="003A32E2">
        <w:rPr>
          <w:rFonts w:ascii="Arial" w:hAnsi="Arial" w:cs="Arial"/>
          <w:sz w:val="20"/>
          <w:szCs w:val="20"/>
        </w:rPr>
        <w:t>ом</w:t>
      </w:r>
      <w:r w:rsidRPr="003A32E2">
        <w:rPr>
          <w:rFonts w:ascii="Arial" w:hAnsi="Arial" w:cs="Arial"/>
          <w:sz w:val="20"/>
          <w:szCs w:val="20"/>
          <w:lang w:val="sr-Cyrl-CS"/>
        </w:rPr>
        <w:t xml:space="preserve">, контакт телефон: </w:t>
      </w:r>
      <w:r w:rsidRPr="003A32E2">
        <w:rPr>
          <w:rFonts w:ascii="Arial" w:hAnsi="Arial" w:cs="Arial"/>
          <w:b/>
          <w:sz w:val="20"/>
          <w:szCs w:val="20"/>
          <w:lang w:val="sr-Cyrl-CS"/>
        </w:rPr>
        <w:t>06</w:t>
      </w:r>
      <w:r w:rsidRPr="003A32E2">
        <w:rPr>
          <w:rFonts w:ascii="Arial" w:hAnsi="Arial" w:cs="Arial"/>
          <w:b/>
          <w:sz w:val="20"/>
          <w:szCs w:val="20"/>
        </w:rPr>
        <w:t>4 1617414</w:t>
      </w:r>
      <w:r w:rsidRPr="003A32E2">
        <w:rPr>
          <w:rFonts w:ascii="Arial" w:hAnsi="Arial" w:cs="Arial"/>
          <w:sz w:val="20"/>
          <w:szCs w:val="20"/>
          <w:lang w:val="sr-Cyrl-CS"/>
        </w:rPr>
        <w:t xml:space="preserve">. Рок за откуп продајне документације је </w:t>
      </w:r>
      <w:r w:rsidR="008F3D3D" w:rsidRPr="003A32E2">
        <w:rPr>
          <w:rFonts w:ascii="Arial" w:hAnsi="Arial" w:cs="Arial"/>
          <w:b/>
          <w:sz w:val="20"/>
          <w:szCs w:val="20"/>
        </w:rPr>
        <w:t>1</w:t>
      </w:r>
      <w:r w:rsidR="001C1C83">
        <w:rPr>
          <w:rFonts w:ascii="Arial" w:hAnsi="Arial" w:cs="Arial"/>
          <w:b/>
          <w:sz w:val="20"/>
          <w:szCs w:val="20"/>
        </w:rPr>
        <w:t>7</w:t>
      </w:r>
      <w:r w:rsidR="008F3D3D" w:rsidRPr="003A32E2">
        <w:rPr>
          <w:rFonts w:ascii="Arial" w:hAnsi="Arial" w:cs="Arial"/>
          <w:b/>
          <w:sz w:val="20"/>
          <w:szCs w:val="20"/>
        </w:rPr>
        <w:t>.</w:t>
      </w:r>
      <w:r w:rsidR="001C1C83">
        <w:rPr>
          <w:rFonts w:ascii="Arial" w:hAnsi="Arial" w:cs="Arial"/>
          <w:b/>
          <w:sz w:val="20"/>
          <w:szCs w:val="20"/>
        </w:rPr>
        <w:t>02</w:t>
      </w:r>
      <w:r w:rsidR="00E96238" w:rsidRPr="003A32E2">
        <w:rPr>
          <w:rFonts w:ascii="Arial" w:hAnsi="Arial" w:cs="Arial"/>
          <w:b/>
          <w:sz w:val="20"/>
          <w:szCs w:val="20"/>
        </w:rPr>
        <w:t>.202</w:t>
      </w:r>
      <w:r w:rsidR="001C1C83">
        <w:rPr>
          <w:rFonts w:ascii="Arial" w:hAnsi="Arial" w:cs="Arial"/>
          <w:b/>
          <w:sz w:val="20"/>
          <w:szCs w:val="20"/>
        </w:rPr>
        <w:t>2</w:t>
      </w:r>
      <w:r w:rsidRPr="003A32E2">
        <w:rPr>
          <w:rFonts w:ascii="Arial" w:hAnsi="Arial" w:cs="Arial"/>
          <w:b/>
          <w:sz w:val="20"/>
          <w:szCs w:val="20"/>
          <w:lang w:val="sr-Cyrl-CS"/>
        </w:rPr>
        <w:t>. године</w:t>
      </w:r>
      <w:r w:rsidRPr="003A32E2">
        <w:rPr>
          <w:rFonts w:ascii="Arial" w:hAnsi="Arial" w:cs="Arial"/>
          <w:sz w:val="20"/>
          <w:szCs w:val="20"/>
          <w:lang w:val="sr-Cyrl-CS"/>
        </w:rPr>
        <w:t>.</w:t>
      </w:r>
      <w:r w:rsidR="00D5751C">
        <w:rPr>
          <w:rFonts w:ascii="Arial" w:hAnsi="Arial" w:cs="Arial"/>
          <w:sz w:val="20"/>
          <w:szCs w:val="20"/>
          <w:lang w:val="sr-Cyrl-CS"/>
        </w:rPr>
        <w:t xml:space="preserve"> Лица која су откупила продајну документацију за прво јавно надметање не морају поново откупљивати продајну документацију.</w:t>
      </w:r>
    </w:p>
    <w:p w:rsidR="00E76B8F" w:rsidRPr="003A32E2" w:rsidRDefault="00E76B8F" w:rsidP="00536CDE">
      <w:pPr>
        <w:jc w:val="both"/>
        <w:rPr>
          <w:rFonts w:ascii="Arial" w:hAnsi="Arial" w:cs="Arial"/>
          <w:sz w:val="20"/>
          <w:szCs w:val="20"/>
          <w:lang w:val="sr-Cyrl-CS"/>
        </w:rPr>
      </w:pPr>
    </w:p>
    <w:p w:rsidR="00E76B8F" w:rsidRPr="003A32E2" w:rsidRDefault="00E76B8F" w:rsidP="00A6082F">
      <w:pPr>
        <w:pStyle w:val="CommentText"/>
        <w:jc w:val="both"/>
        <w:rPr>
          <w:rFonts w:ascii="Arial" w:hAnsi="Arial" w:cs="Arial"/>
          <w:b/>
          <w:lang w:val="sr-Cyrl-CS"/>
        </w:rPr>
      </w:pPr>
      <w:r w:rsidRPr="003A32E2">
        <w:rPr>
          <w:rFonts w:ascii="Arial" w:hAnsi="Arial" w:cs="Arial"/>
        </w:rPr>
        <w:t xml:space="preserve">2. </w:t>
      </w:r>
      <w:r w:rsidRPr="003A32E2">
        <w:rPr>
          <w:rFonts w:ascii="Arial" w:hAnsi="Arial" w:cs="Arial"/>
          <w:b/>
          <w:lang w:val="sr-Cyrl-CS"/>
        </w:rPr>
        <w:t>уплате депозит</w:t>
      </w:r>
      <w:r w:rsidR="00507026" w:rsidRPr="003A32E2">
        <w:rPr>
          <w:rFonts w:ascii="Arial" w:hAnsi="Arial" w:cs="Arial"/>
          <w:b/>
          <w:lang w:val="sr-Cyrl-CS"/>
        </w:rPr>
        <w:t>: за целину 1</w:t>
      </w:r>
      <w:r w:rsidRPr="003A32E2">
        <w:rPr>
          <w:rFonts w:ascii="Arial" w:hAnsi="Arial" w:cs="Arial"/>
          <w:lang w:val="sr-Cyrl-CS"/>
        </w:rPr>
        <w:t xml:space="preserve"> у износу од </w:t>
      </w:r>
      <w:r w:rsidR="00507026" w:rsidRPr="003A32E2">
        <w:rPr>
          <w:rFonts w:ascii="Arial" w:hAnsi="Arial" w:cs="Arial"/>
          <w:b/>
        </w:rPr>
        <w:t>1.175.668,00</w:t>
      </w:r>
      <w:r w:rsidRPr="003A32E2">
        <w:rPr>
          <w:rFonts w:ascii="Arial" w:hAnsi="Arial" w:cs="Arial"/>
          <w:b/>
          <w:lang w:val="sr-Cyrl-CS"/>
        </w:rPr>
        <w:t xml:space="preserve"> динара</w:t>
      </w:r>
      <w:r w:rsidRPr="003A32E2">
        <w:rPr>
          <w:rFonts w:ascii="Arial" w:hAnsi="Arial" w:cs="Arial"/>
          <w:lang w:val="sr-Cyrl-CS"/>
        </w:rPr>
        <w:t>,</w:t>
      </w:r>
      <w:r w:rsidR="00507026" w:rsidRPr="003A32E2">
        <w:rPr>
          <w:rFonts w:ascii="Arial" w:hAnsi="Arial" w:cs="Arial"/>
          <w:b/>
          <w:lang w:val="sr-Cyrl-CS"/>
        </w:rPr>
        <w:t>за целину 2</w:t>
      </w:r>
      <w:r w:rsidR="00507026" w:rsidRPr="003A32E2">
        <w:rPr>
          <w:rFonts w:ascii="Arial" w:hAnsi="Arial" w:cs="Arial"/>
          <w:lang w:val="sr-Cyrl-CS"/>
        </w:rPr>
        <w:t xml:space="preserve"> у износу од </w:t>
      </w:r>
      <w:r w:rsidR="00507026" w:rsidRPr="003A32E2">
        <w:rPr>
          <w:rFonts w:ascii="Arial" w:hAnsi="Arial" w:cs="Arial"/>
          <w:b/>
        </w:rPr>
        <w:t xml:space="preserve">300.265,61 </w:t>
      </w:r>
      <w:r w:rsidR="00507026" w:rsidRPr="003A32E2">
        <w:rPr>
          <w:rFonts w:ascii="Arial" w:hAnsi="Arial" w:cs="Arial"/>
          <w:b/>
          <w:lang w:val="sr-Cyrl-CS"/>
        </w:rPr>
        <w:t>динара, за целину 3</w:t>
      </w:r>
      <w:r w:rsidR="00507026" w:rsidRPr="003A32E2">
        <w:rPr>
          <w:rFonts w:ascii="Arial" w:hAnsi="Arial" w:cs="Arial"/>
          <w:lang w:val="sr-Cyrl-CS"/>
        </w:rPr>
        <w:t xml:space="preserve"> у износу од </w:t>
      </w:r>
      <w:r w:rsidR="00507026" w:rsidRPr="003A32E2">
        <w:rPr>
          <w:rFonts w:ascii="Arial" w:hAnsi="Arial" w:cs="Arial"/>
          <w:b/>
        </w:rPr>
        <w:t>92.877,77</w:t>
      </w:r>
      <w:r w:rsidR="00507026" w:rsidRPr="003A32E2">
        <w:rPr>
          <w:rFonts w:ascii="Arial" w:hAnsi="Arial" w:cs="Arial"/>
          <w:b/>
          <w:lang w:val="sr-Cyrl-CS"/>
        </w:rPr>
        <w:t xml:space="preserve"> динара, за целину 4 </w:t>
      </w:r>
      <w:r w:rsidR="00507026" w:rsidRPr="003A32E2">
        <w:rPr>
          <w:rFonts w:ascii="Arial" w:hAnsi="Arial" w:cs="Arial"/>
          <w:lang w:val="sr-Cyrl-CS"/>
        </w:rPr>
        <w:t>у износу од</w:t>
      </w:r>
      <w:r w:rsidR="00507026" w:rsidRPr="003A32E2">
        <w:rPr>
          <w:rFonts w:ascii="Arial" w:hAnsi="Arial" w:cs="Arial"/>
          <w:b/>
        </w:rPr>
        <w:t>26.922,80 динара, зацелину</w:t>
      </w:r>
      <w:r w:rsidR="001C1C83">
        <w:rPr>
          <w:rFonts w:ascii="Arial" w:hAnsi="Arial" w:cs="Arial"/>
          <w:b/>
        </w:rPr>
        <w:t>5</w:t>
      </w:r>
      <w:r w:rsidR="00507026" w:rsidRPr="003A32E2">
        <w:rPr>
          <w:rFonts w:ascii="Arial" w:hAnsi="Arial" w:cs="Arial"/>
        </w:rPr>
        <w:t>у износу</w:t>
      </w:r>
      <w:r w:rsidR="008C650C">
        <w:rPr>
          <w:rFonts w:ascii="Arial" w:hAnsi="Arial" w:cs="Arial"/>
        </w:rPr>
        <w:t xml:space="preserve"> </w:t>
      </w:r>
      <w:r w:rsidR="00507026" w:rsidRPr="003A32E2">
        <w:rPr>
          <w:rFonts w:ascii="Arial" w:hAnsi="Arial" w:cs="Arial"/>
        </w:rPr>
        <w:t>од</w:t>
      </w:r>
      <w:r w:rsidR="008C650C">
        <w:rPr>
          <w:rFonts w:ascii="Arial" w:hAnsi="Arial" w:cs="Arial"/>
        </w:rPr>
        <w:t xml:space="preserve"> </w:t>
      </w:r>
      <w:r w:rsidR="00507026" w:rsidRPr="003A32E2">
        <w:rPr>
          <w:rFonts w:ascii="Arial" w:hAnsi="Arial" w:cs="Arial"/>
          <w:b/>
        </w:rPr>
        <w:t xml:space="preserve">529.982,45 динара, </w:t>
      </w:r>
      <w:r w:rsidRPr="003A32E2">
        <w:rPr>
          <w:rFonts w:ascii="Arial" w:hAnsi="Arial" w:cs="Arial"/>
          <w:lang w:val="sr-Cyrl-CS"/>
        </w:rPr>
        <w:t xml:space="preserve">на текући рачун стечајног дужника број: </w:t>
      </w:r>
      <w:r w:rsidR="00507026" w:rsidRPr="003A32E2">
        <w:rPr>
          <w:rFonts w:ascii="Arial" w:hAnsi="Arial" w:cs="Arial"/>
          <w:b/>
          <w:lang w:val="sr-Cyrl-CS"/>
        </w:rPr>
        <w:t>325-9500700088728-82</w:t>
      </w:r>
      <w:r w:rsidRPr="003A32E2">
        <w:rPr>
          <w:rFonts w:ascii="Arial" w:hAnsi="Arial" w:cs="Arial"/>
          <w:lang w:val="sr-Cyrl-CS"/>
        </w:rPr>
        <w:t xml:space="preserve"> који се води код „</w:t>
      </w:r>
      <w:r w:rsidRPr="003A32E2">
        <w:rPr>
          <w:rFonts w:ascii="Arial" w:hAnsi="Arial" w:cs="Arial"/>
        </w:rPr>
        <w:t>Војвођанске</w:t>
      </w:r>
      <w:r w:rsidR="008C650C">
        <w:rPr>
          <w:rFonts w:ascii="Arial" w:hAnsi="Arial" w:cs="Arial"/>
        </w:rPr>
        <w:t xml:space="preserve"> </w:t>
      </w:r>
      <w:r w:rsidRPr="003A32E2">
        <w:rPr>
          <w:rFonts w:ascii="Arial" w:hAnsi="Arial" w:cs="Arial"/>
        </w:rPr>
        <w:t>банке</w:t>
      </w:r>
      <w:r w:rsidRPr="003A32E2">
        <w:rPr>
          <w:rFonts w:ascii="Arial" w:hAnsi="Arial" w:cs="Arial"/>
          <w:lang w:val="sr-Cyrl-CS"/>
        </w:rPr>
        <w:t xml:space="preserve">“ АД </w:t>
      </w:r>
      <w:r w:rsidRPr="003A32E2">
        <w:rPr>
          <w:rFonts w:ascii="Arial" w:hAnsi="Arial" w:cs="Arial"/>
        </w:rPr>
        <w:t>Нови</w:t>
      </w:r>
      <w:r w:rsidR="008C650C">
        <w:rPr>
          <w:rFonts w:ascii="Arial" w:hAnsi="Arial" w:cs="Arial"/>
        </w:rPr>
        <w:t xml:space="preserve"> </w:t>
      </w:r>
      <w:r w:rsidRPr="003A32E2">
        <w:rPr>
          <w:rFonts w:ascii="Arial" w:hAnsi="Arial" w:cs="Arial"/>
        </w:rPr>
        <w:t>Сад</w:t>
      </w:r>
      <w:r w:rsidRPr="003A32E2">
        <w:rPr>
          <w:rFonts w:ascii="Arial" w:hAnsi="Arial" w:cs="Arial"/>
          <w:lang w:val="sr-Cyrl-CS"/>
        </w:rPr>
        <w:t xml:space="preserve">, </w:t>
      </w:r>
      <w:r w:rsidRPr="003A32E2">
        <w:rPr>
          <w:rFonts w:ascii="Arial" w:hAnsi="Arial" w:cs="Arial"/>
        </w:rPr>
        <w:t>или</w:t>
      </w:r>
      <w:r w:rsidR="008C650C">
        <w:rPr>
          <w:rFonts w:ascii="Arial" w:hAnsi="Arial" w:cs="Arial"/>
        </w:rPr>
        <w:t xml:space="preserve"> </w:t>
      </w:r>
      <w:r w:rsidRPr="003A32E2">
        <w:rPr>
          <w:rFonts w:ascii="Arial" w:hAnsi="Arial" w:cs="Arial"/>
        </w:rPr>
        <w:t>положе</w:t>
      </w:r>
      <w:r w:rsidR="008C650C">
        <w:rPr>
          <w:rFonts w:ascii="Arial" w:hAnsi="Arial" w:cs="Arial"/>
        </w:rPr>
        <w:t xml:space="preserve"> </w:t>
      </w:r>
      <w:r w:rsidRPr="003A32E2">
        <w:rPr>
          <w:rFonts w:ascii="Arial" w:hAnsi="Arial" w:cs="Arial"/>
        </w:rPr>
        <w:t>неопозиву</w:t>
      </w:r>
      <w:r w:rsidR="008C650C">
        <w:rPr>
          <w:rFonts w:ascii="Arial" w:hAnsi="Arial" w:cs="Arial"/>
        </w:rPr>
        <w:t xml:space="preserve"> </w:t>
      </w:r>
      <w:r w:rsidRPr="003A32E2">
        <w:rPr>
          <w:rFonts w:ascii="Arial" w:hAnsi="Arial" w:cs="Arial"/>
        </w:rPr>
        <w:t>првокласну</w:t>
      </w:r>
      <w:r w:rsidR="008C650C">
        <w:rPr>
          <w:rFonts w:ascii="Arial" w:hAnsi="Arial" w:cs="Arial"/>
        </w:rPr>
        <w:t xml:space="preserve"> </w:t>
      </w:r>
      <w:r w:rsidRPr="003A32E2">
        <w:rPr>
          <w:rFonts w:ascii="Arial" w:hAnsi="Arial" w:cs="Arial"/>
        </w:rPr>
        <w:t>банкарску</w:t>
      </w:r>
      <w:r w:rsidR="008C650C">
        <w:rPr>
          <w:rFonts w:ascii="Arial" w:hAnsi="Arial" w:cs="Arial"/>
        </w:rPr>
        <w:t xml:space="preserve"> </w:t>
      </w:r>
      <w:r w:rsidRPr="003A32E2">
        <w:rPr>
          <w:rFonts w:ascii="Arial" w:hAnsi="Arial" w:cs="Arial"/>
        </w:rPr>
        <w:t>гаранцију</w:t>
      </w:r>
      <w:r w:rsidR="008C650C">
        <w:rPr>
          <w:rFonts w:ascii="Arial" w:hAnsi="Arial" w:cs="Arial"/>
        </w:rPr>
        <w:t xml:space="preserve"> </w:t>
      </w:r>
      <w:r w:rsidRPr="003A32E2">
        <w:rPr>
          <w:rFonts w:ascii="Arial" w:hAnsi="Arial" w:cs="Arial"/>
        </w:rPr>
        <w:t>наплативу</w:t>
      </w:r>
      <w:r w:rsidR="008C650C">
        <w:rPr>
          <w:rFonts w:ascii="Arial" w:hAnsi="Arial" w:cs="Arial"/>
        </w:rPr>
        <w:t xml:space="preserve"> </w:t>
      </w:r>
      <w:r w:rsidRPr="003A32E2">
        <w:rPr>
          <w:rFonts w:ascii="Arial" w:hAnsi="Arial" w:cs="Arial"/>
        </w:rPr>
        <w:t>на</w:t>
      </w:r>
      <w:r w:rsidR="008C650C">
        <w:rPr>
          <w:rFonts w:ascii="Arial" w:hAnsi="Arial" w:cs="Arial"/>
        </w:rPr>
        <w:t xml:space="preserve"> </w:t>
      </w:r>
      <w:r w:rsidRPr="003A32E2">
        <w:rPr>
          <w:rFonts w:ascii="Arial" w:hAnsi="Arial" w:cs="Arial"/>
        </w:rPr>
        <w:t>први</w:t>
      </w:r>
      <w:r w:rsidR="008C650C">
        <w:rPr>
          <w:rFonts w:ascii="Arial" w:hAnsi="Arial" w:cs="Arial"/>
        </w:rPr>
        <w:t xml:space="preserve"> </w:t>
      </w:r>
      <w:r w:rsidRPr="003A32E2">
        <w:rPr>
          <w:rFonts w:ascii="Arial" w:hAnsi="Arial" w:cs="Arial"/>
        </w:rPr>
        <w:t>позив (са</w:t>
      </w:r>
      <w:r w:rsidR="008C650C">
        <w:rPr>
          <w:rFonts w:ascii="Arial" w:hAnsi="Arial" w:cs="Arial"/>
        </w:rPr>
        <w:t xml:space="preserve"> </w:t>
      </w:r>
      <w:r w:rsidRPr="003A32E2">
        <w:rPr>
          <w:rFonts w:ascii="Arial" w:hAnsi="Arial" w:cs="Arial"/>
        </w:rPr>
        <w:t>роком</w:t>
      </w:r>
      <w:r w:rsidR="008C650C">
        <w:rPr>
          <w:rFonts w:ascii="Arial" w:hAnsi="Arial" w:cs="Arial"/>
        </w:rPr>
        <w:t xml:space="preserve"> </w:t>
      </w:r>
      <w:r w:rsidRPr="003A32E2">
        <w:rPr>
          <w:rFonts w:ascii="Arial" w:hAnsi="Arial" w:cs="Arial"/>
        </w:rPr>
        <w:t>важности</w:t>
      </w:r>
      <w:r w:rsidR="008C650C">
        <w:rPr>
          <w:rFonts w:ascii="Arial" w:hAnsi="Arial" w:cs="Arial"/>
        </w:rPr>
        <w:t xml:space="preserve"> </w:t>
      </w:r>
      <w:r w:rsidRPr="003A32E2">
        <w:rPr>
          <w:rFonts w:ascii="Arial" w:hAnsi="Arial" w:cs="Arial"/>
        </w:rPr>
        <w:t>до</w:t>
      </w:r>
      <w:r w:rsidR="008C650C">
        <w:rPr>
          <w:rFonts w:ascii="Arial" w:hAnsi="Arial" w:cs="Arial"/>
        </w:rPr>
        <w:t xml:space="preserve"> </w:t>
      </w:r>
      <w:r w:rsidR="00507026" w:rsidRPr="003A32E2">
        <w:rPr>
          <w:rFonts w:ascii="Arial" w:hAnsi="Arial" w:cs="Arial"/>
        </w:rPr>
        <w:t>15.0</w:t>
      </w:r>
      <w:r w:rsidR="001C1C83">
        <w:rPr>
          <w:rFonts w:ascii="Arial" w:hAnsi="Arial" w:cs="Arial"/>
        </w:rPr>
        <w:t>4</w:t>
      </w:r>
      <w:r w:rsidR="00507026" w:rsidRPr="003A32E2">
        <w:rPr>
          <w:rFonts w:ascii="Arial" w:hAnsi="Arial" w:cs="Arial"/>
        </w:rPr>
        <w:t>.2022</w:t>
      </w:r>
      <w:r w:rsidR="00F54219" w:rsidRPr="003A32E2">
        <w:rPr>
          <w:rFonts w:ascii="Arial" w:hAnsi="Arial" w:cs="Arial"/>
        </w:rPr>
        <w:t>. године) најкасније</w:t>
      </w:r>
      <w:r w:rsidR="008C650C">
        <w:rPr>
          <w:rFonts w:ascii="Arial" w:hAnsi="Arial" w:cs="Arial"/>
        </w:rPr>
        <w:t xml:space="preserve"> </w:t>
      </w:r>
      <w:r w:rsidR="00F54219" w:rsidRPr="003A32E2">
        <w:rPr>
          <w:rFonts w:ascii="Arial" w:hAnsi="Arial" w:cs="Arial"/>
        </w:rPr>
        <w:t>на</w:t>
      </w:r>
      <w:r w:rsidR="008C650C">
        <w:rPr>
          <w:rFonts w:ascii="Arial" w:hAnsi="Arial" w:cs="Arial"/>
        </w:rPr>
        <w:t xml:space="preserve"> </w:t>
      </w:r>
      <w:r w:rsidR="00F54219" w:rsidRPr="003A32E2">
        <w:rPr>
          <w:rFonts w:ascii="Arial" w:hAnsi="Arial" w:cs="Arial"/>
        </w:rPr>
        <w:t>дан</w:t>
      </w:r>
      <w:r w:rsidR="008C650C">
        <w:rPr>
          <w:rFonts w:ascii="Arial" w:hAnsi="Arial" w:cs="Arial"/>
        </w:rPr>
        <w:t xml:space="preserve"> </w:t>
      </w:r>
      <w:r w:rsidR="00F54219" w:rsidRPr="003A32E2">
        <w:rPr>
          <w:rFonts w:ascii="Arial" w:hAnsi="Arial" w:cs="Arial"/>
        </w:rPr>
        <w:t>одржавања</w:t>
      </w:r>
      <w:r w:rsidR="008C650C">
        <w:rPr>
          <w:rFonts w:ascii="Arial" w:hAnsi="Arial" w:cs="Arial"/>
        </w:rPr>
        <w:t xml:space="preserve"> </w:t>
      </w:r>
      <w:r w:rsidR="00F54219" w:rsidRPr="003A32E2">
        <w:rPr>
          <w:rFonts w:ascii="Arial" w:hAnsi="Arial" w:cs="Arial"/>
        </w:rPr>
        <w:t>продаје</w:t>
      </w:r>
      <w:r w:rsidR="008C650C">
        <w:rPr>
          <w:rFonts w:ascii="Arial" w:hAnsi="Arial" w:cs="Arial"/>
        </w:rPr>
        <w:t xml:space="preserve"> </w:t>
      </w:r>
      <w:r w:rsidR="001C1C83">
        <w:rPr>
          <w:rFonts w:ascii="Arial" w:hAnsi="Arial" w:cs="Arial"/>
          <w:b/>
        </w:rPr>
        <w:t>18</w:t>
      </w:r>
      <w:r w:rsidR="00507026" w:rsidRPr="003A32E2">
        <w:rPr>
          <w:rFonts w:ascii="Arial" w:hAnsi="Arial" w:cs="Arial"/>
          <w:b/>
        </w:rPr>
        <w:t>.</w:t>
      </w:r>
      <w:r w:rsidR="00D5751C">
        <w:rPr>
          <w:rFonts w:ascii="Arial" w:hAnsi="Arial" w:cs="Arial"/>
          <w:b/>
        </w:rPr>
        <w:t>0</w:t>
      </w:r>
      <w:r w:rsidR="00507026" w:rsidRPr="003A32E2">
        <w:rPr>
          <w:rFonts w:ascii="Arial" w:hAnsi="Arial" w:cs="Arial"/>
          <w:b/>
        </w:rPr>
        <w:t>2</w:t>
      </w:r>
      <w:r w:rsidR="00E96238" w:rsidRPr="003A32E2">
        <w:rPr>
          <w:rFonts w:ascii="Arial" w:hAnsi="Arial" w:cs="Arial"/>
          <w:b/>
        </w:rPr>
        <w:t>.202</w:t>
      </w:r>
      <w:r w:rsidR="00D5751C">
        <w:rPr>
          <w:rFonts w:ascii="Arial" w:hAnsi="Arial" w:cs="Arial"/>
          <w:b/>
        </w:rPr>
        <w:t>2</w:t>
      </w:r>
      <w:r w:rsidRPr="003A32E2">
        <w:rPr>
          <w:rFonts w:ascii="Arial" w:hAnsi="Arial" w:cs="Arial"/>
        </w:rPr>
        <w:t xml:space="preserve">. године. </w:t>
      </w:r>
      <w:r w:rsidRPr="003A32E2">
        <w:rPr>
          <w:rFonts w:ascii="Arial" w:hAnsi="Arial" w:cs="Arial"/>
          <w:b/>
          <w:lang w:val="sr-Cyrl-CS"/>
        </w:rPr>
        <w:t>Рок за уплату депозита је</w:t>
      </w:r>
      <w:r w:rsidR="00F54219" w:rsidRPr="003A32E2">
        <w:rPr>
          <w:rFonts w:ascii="Arial" w:hAnsi="Arial" w:cs="Arial"/>
          <w:b/>
          <w:lang w:val="sr-Cyrl-CS"/>
        </w:rPr>
        <w:t xml:space="preserve"> најкасније на дан одржавања продаје</w:t>
      </w:r>
      <w:r w:rsidR="008C650C">
        <w:rPr>
          <w:rFonts w:ascii="Arial" w:hAnsi="Arial" w:cs="Arial"/>
          <w:b/>
        </w:rPr>
        <w:t xml:space="preserve"> </w:t>
      </w:r>
      <w:r w:rsidR="00507026" w:rsidRPr="003A32E2">
        <w:rPr>
          <w:rFonts w:ascii="Arial" w:hAnsi="Arial" w:cs="Arial"/>
          <w:b/>
        </w:rPr>
        <w:t>1</w:t>
      </w:r>
      <w:r w:rsidR="00D5751C">
        <w:rPr>
          <w:rFonts w:ascii="Arial" w:hAnsi="Arial" w:cs="Arial"/>
          <w:b/>
        </w:rPr>
        <w:t>8</w:t>
      </w:r>
      <w:r w:rsidR="00507026" w:rsidRPr="003A32E2">
        <w:rPr>
          <w:rFonts w:ascii="Arial" w:hAnsi="Arial" w:cs="Arial"/>
          <w:b/>
        </w:rPr>
        <w:t>.</w:t>
      </w:r>
      <w:r w:rsidR="00D5751C">
        <w:rPr>
          <w:rFonts w:ascii="Arial" w:hAnsi="Arial" w:cs="Arial"/>
          <w:b/>
        </w:rPr>
        <w:t>0</w:t>
      </w:r>
      <w:r w:rsidR="00507026" w:rsidRPr="003A32E2">
        <w:rPr>
          <w:rFonts w:ascii="Arial" w:hAnsi="Arial" w:cs="Arial"/>
          <w:b/>
        </w:rPr>
        <w:t>2</w:t>
      </w:r>
      <w:r w:rsidR="00E96238" w:rsidRPr="003A32E2">
        <w:rPr>
          <w:rFonts w:ascii="Arial" w:hAnsi="Arial" w:cs="Arial"/>
          <w:b/>
        </w:rPr>
        <w:t>.202</w:t>
      </w:r>
      <w:r w:rsidR="00257B2A">
        <w:rPr>
          <w:rFonts w:ascii="Arial" w:hAnsi="Arial" w:cs="Arial"/>
          <w:b/>
        </w:rPr>
        <w:t>2</w:t>
      </w:r>
      <w:r w:rsidRPr="003A32E2">
        <w:rPr>
          <w:rFonts w:ascii="Arial" w:hAnsi="Arial" w:cs="Arial"/>
          <w:b/>
          <w:lang w:val="sr-Cyrl-CS"/>
        </w:rPr>
        <w:t xml:space="preserve">. године. </w:t>
      </w:r>
      <w:r w:rsidRPr="003A32E2">
        <w:rPr>
          <w:rFonts w:ascii="Arial" w:hAnsi="Arial" w:cs="Arial"/>
        </w:rPr>
        <w:t>У случају</w:t>
      </w:r>
      <w:r w:rsidR="008C650C">
        <w:rPr>
          <w:rFonts w:ascii="Arial" w:hAnsi="Arial" w:cs="Arial"/>
        </w:rPr>
        <w:t xml:space="preserve"> </w:t>
      </w:r>
      <w:r w:rsidRPr="003A32E2">
        <w:rPr>
          <w:rFonts w:ascii="Arial" w:hAnsi="Arial" w:cs="Arial"/>
        </w:rPr>
        <w:t>да</w:t>
      </w:r>
      <w:r w:rsidR="008C650C">
        <w:rPr>
          <w:rFonts w:ascii="Arial" w:hAnsi="Arial" w:cs="Arial"/>
        </w:rPr>
        <w:t xml:space="preserve"> </w:t>
      </w:r>
      <w:r w:rsidRPr="003A32E2">
        <w:rPr>
          <w:rFonts w:ascii="Arial" w:hAnsi="Arial" w:cs="Arial"/>
        </w:rPr>
        <w:t>на</w:t>
      </w:r>
      <w:r w:rsidR="008C650C">
        <w:rPr>
          <w:rFonts w:ascii="Arial" w:hAnsi="Arial" w:cs="Arial"/>
        </w:rPr>
        <w:t xml:space="preserve"> </w:t>
      </w:r>
      <w:r w:rsidRPr="003A32E2">
        <w:rPr>
          <w:rFonts w:ascii="Arial" w:hAnsi="Arial" w:cs="Arial"/>
        </w:rPr>
        <w:t>јавном</w:t>
      </w:r>
      <w:r w:rsidR="008C650C">
        <w:rPr>
          <w:rFonts w:ascii="Arial" w:hAnsi="Arial" w:cs="Arial"/>
        </w:rPr>
        <w:t xml:space="preserve"> </w:t>
      </w:r>
      <w:r w:rsidRPr="003A32E2">
        <w:rPr>
          <w:rFonts w:ascii="Arial" w:hAnsi="Arial" w:cs="Arial"/>
        </w:rPr>
        <w:t>надметању</w:t>
      </w:r>
      <w:r w:rsidR="008C650C">
        <w:rPr>
          <w:rFonts w:ascii="Arial" w:hAnsi="Arial" w:cs="Arial"/>
        </w:rPr>
        <w:t xml:space="preserve"> </w:t>
      </w:r>
      <w:r w:rsidRPr="003A32E2">
        <w:rPr>
          <w:rFonts w:ascii="Arial" w:hAnsi="Arial" w:cs="Arial"/>
        </w:rPr>
        <w:t>победи</w:t>
      </w:r>
      <w:r w:rsidR="008C650C">
        <w:rPr>
          <w:rFonts w:ascii="Arial" w:hAnsi="Arial" w:cs="Arial"/>
        </w:rPr>
        <w:t xml:space="preserve"> </w:t>
      </w:r>
      <w:r w:rsidRPr="003A32E2">
        <w:rPr>
          <w:rFonts w:ascii="Arial" w:hAnsi="Arial" w:cs="Arial"/>
        </w:rPr>
        <w:t>Купац</w:t>
      </w:r>
      <w:r w:rsidR="008C650C">
        <w:rPr>
          <w:rFonts w:ascii="Arial" w:hAnsi="Arial" w:cs="Arial"/>
        </w:rPr>
        <w:t xml:space="preserve"> </w:t>
      </w:r>
      <w:r w:rsidRPr="003A32E2">
        <w:rPr>
          <w:rFonts w:ascii="Arial" w:hAnsi="Arial" w:cs="Arial"/>
        </w:rPr>
        <w:t>који</w:t>
      </w:r>
      <w:r w:rsidR="008C650C">
        <w:rPr>
          <w:rFonts w:ascii="Arial" w:hAnsi="Arial" w:cs="Arial"/>
        </w:rPr>
        <w:t xml:space="preserve"> </w:t>
      </w:r>
      <w:r w:rsidRPr="003A32E2">
        <w:rPr>
          <w:rFonts w:ascii="Arial" w:hAnsi="Arial" w:cs="Arial"/>
        </w:rPr>
        <w:t>је</w:t>
      </w:r>
      <w:r w:rsidR="008C650C">
        <w:rPr>
          <w:rFonts w:ascii="Arial" w:hAnsi="Arial" w:cs="Arial"/>
        </w:rPr>
        <w:t xml:space="preserve"> </w:t>
      </w:r>
      <w:r w:rsidRPr="003A32E2">
        <w:rPr>
          <w:rFonts w:ascii="Arial" w:hAnsi="Arial" w:cs="Arial"/>
        </w:rPr>
        <w:t>депозит</w:t>
      </w:r>
      <w:r w:rsidR="008C650C">
        <w:rPr>
          <w:rFonts w:ascii="Arial" w:hAnsi="Arial" w:cs="Arial"/>
        </w:rPr>
        <w:t xml:space="preserve"> </w:t>
      </w:r>
      <w:r w:rsidRPr="003A32E2">
        <w:rPr>
          <w:rFonts w:ascii="Arial" w:hAnsi="Arial" w:cs="Arial"/>
        </w:rPr>
        <w:t>обезбедио</w:t>
      </w:r>
      <w:r w:rsidR="008C650C">
        <w:rPr>
          <w:rFonts w:ascii="Arial" w:hAnsi="Arial" w:cs="Arial"/>
        </w:rPr>
        <w:t xml:space="preserve"> </w:t>
      </w:r>
      <w:r w:rsidRPr="003A32E2">
        <w:rPr>
          <w:rFonts w:ascii="Arial" w:hAnsi="Arial" w:cs="Arial"/>
        </w:rPr>
        <w:t>банкарском</w:t>
      </w:r>
      <w:r w:rsidR="008C650C">
        <w:rPr>
          <w:rFonts w:ascii="Arial" w:hAnsi="Arial" w:cs="Arial"/>
        </w:rPr>
        <w:t xml:space="preserve"> </w:t>
      </w:r>
      <w:r w:rsidRPr="003A32E2">
        <w:rPr>
          <w:rFonts w:ascii="Arial" w:hAnsi="Arial" w:cs="Arial"/>
        </w:rPr>
        <w:t>гаранцијом, исти</w:t>
      </w:r>
      <w:r w:rsidR="008C650C">
        <w:rPr>
          <w:rFonts w:ascii="Arial" w:hAnsi="Arial" w:cs="Arial"/>
        </w:rPr>
        <w:t xml:space="preserve"> </w:t>
      </w:r>
      <w:r w:rsidRPr="003A32E2">
        <w:rPr>
          <w:rFonts w:ascii="Arial" w:hAnsi="Arial" w:cs="Arial"/>
        </w:rPr>
        <w:t>мора</w:t>
      </w:r>
      <w:r w:rsidR="008C650C">
        <w:rPr>
          <w:rFonts w:ascii="Arial" w:hAnsi="Arial" w:cs="Arial"/>
        </w:rPr>
        <w:t xml:space="preserve"> </w:t>
      </w:r>
      <w:r w:rsidRPr="003A32E2">
        <w:rPr>
          <w:rFonts w:ascii="Arial" w:hAnsi="Arial" w:cs="Arial"/>
        </w:rPr>
        <w:t>измирити</w:t>
      </w:r>
      <w:r w:rsidR="008C650C">
        <w:rPr>
          <w:rFonts w:ascii="Arial" w:hAnsi="Arial" w:cs="Arial"/>
        </w:rPr>
        <w:t xml:space="preserve"> </w:t>
      </w:r>
      <w:r w:rsidRPr="003A32E2">
        <w:rPr>
          <w:rFonts w:ascii="Arial" w:hAnsi="Arial" w:cs="Arial"/>
        </w:rPr>
        <w:t>износ</w:t>
      </w:r>
      <w:r w:rsidR="008C650C">
        <w:rPr>
          <w:rFonts w:ascii="Arial" w:hAnsi="Arial" w:cs="Arial"/>
        </w:rPr>
        <w:t xml:space="preserve"> </w:t>
      </w:r>
      <w:r w:rsidRPr="003A32E2">
        <w:rPr>
          <w:rFonts w:ascii="Arial" w:hAnsi="Arial" w:cs="Arial"/>
        </w:rPr>
        <w:t>депозита у року</w:t>
      </w:r>
      <w:r w:rsidR="008C650C">
        <w:rPr>
          <w:rFonts w:ascii="Arial" w:hAnsi="Arial" w:cs="Arial"/>
        </w:rPr>
        <w:t xml:space="preserve"> </w:t>
      </w:r>
      <w:r w:rsidRPr="003A32E2">
        <w:rPr>
          <w:rFonts w:ascii="Arial" w:hAnsi="Arial" w:cs="Arial"/>
        </w:rPr>
        <w:t>од</w:t>
      </w:r>
      <w:r w:rsidR="008C650C">
        <w:rPr>
          <w:rFonts w:ascii="Arial" w:hAnsi="Arial" w:cs="Arial"/>
        </w:rPr>
        <w:t xml:space="preserve"> </w:t>
      </w:r>
      <w:r w:rsidRPr="003A32E2">
        <w:rPr>
          <w:rFonts w:ascii="Arial" w:hAnsi="Arial" w:cs="Arial"/>
          <w:b/>
        </w:rPr>
        <w:t>48 сати</w:t>
      </w:r>
      <w:r w:rsidR="008C650C">
        <w:rPr>
          <w:rFonts w:ascii="Arial" w:hAnsi="Arial" w:cs="Arial"/>
          <w:b/>
        </w:rPr>
        <w:t xml:space="preserve"> </w:t>
      </w:r>
      <w:r w:rsidRPr="003A32E2">
        <w:rPr>
          <w:rFonts w:ascii="Arial" w:hAnsi="Arial" w:cs="Arial"/>
        </w:rPr>
        <w:t>од</w:t>
      </w:r>
      <w:r w:rsidR="008C650C">
        <w:rPr>
          <w:rFonts w:ascii="Arial" w:hAnsi="Arial" w:cs="Arial"/>
        </w:rPr>
        <w:t xml:space="preserve"> </w:t>
      </w:r>
      <w:r w:rsidRPr="003A32E2">
        <w:rPr>
          <w:rFonts w:ascii="Arial" w:hAnsi="Arial" w:cs="Arial"/>
        </w:rPr>
        <w:t>дана</w:t>
      </w:r>
      <w:r w:rsidR="008C650C">
        <w:rPr>
          <w:rFonts w:ascii="Arial" w:hAnsi="Arial" w:cs="Arial"/>
        </w:rPr>
        <w:t xml:space="preserve"> </w:t>
      </w:r>
      <w:r w:rsidRPr="003A32E2">
        <w:rPr>
          <w:rFonts w:ascii="Arial" w:hAnsi="Arial" w:cs="Arial"/>
        </w:rPr>
        <w:t>јавног</w:t>
      </w:r>
      <w:r w:rsidR="008C650C">
        <w:rPr>
          <w:rFonts w:ascii="Arial" w:hAnsi="Arial" w:cs="Arial"/>
        </w:rPr>
        <w:t xml:space="preserve"> </w:t>
      </w:r>
      <w:r w:rsidRPr="003A32E2">
        <w:rPr>
          <w:rFonts w:ascii="Arial" w:hAnsi="Arial" w:cs="Arial"/>
        </w:rPr>
        <w:t>надметања, а пре</w:t>
      </w:r>
      <w:r w:rsidR="008C650C">
        <w:rPr>
          <w:rFonts w:ascii="Arial" w:hAnsi="Arial" w:cs="Arial"/>
        </w:rPr>
        <w:t xml:space="preserve"> </w:t>
      </w:r>
      <w:r w:rsidRPr="003A32E2">
        <w:rPr>
          <w:rFonts w:ascii="Arial" w:hAnsi="Arial" w:cs="Arial"/>
        </w:rPr>
        <w:t>потписивања</w:t>
      </w:r>
      <w:r w:rsidR="008C650C">
        <w:rPr>
          <w:rFonts w:ascii="Arial" w:hAnsi="Arial" w:cs="Arial"/>
        </w:rPr>
        <w:t xml:space="preserve"> </w:t>
      </w:r>
      <w:r w:rsidRPr="003A32E2">
        <w:rPr>
          <w:rFonts w:ascii="Arial" w:hAnsi="Arial" w:cs="Arial"/>
        </w:rPr>
        <w:t>купопродајног</w:t>
      </w:r>
      <w:r w:rsidR="008C650C">
        <w:rPr>
          <w:rFonts w:ascii="Arial" w:hAnsi="Arial" w:cs="Arial"/>
        </w:rPr>
        <w:t xml:space="preserve"> </w:t>
      </w:r>
      <w:r w:rsidRPr="003A32E2">
        <w:rPr>
          <w:rFonts w:ascii="Arial" w:hAnsi="Arial" w:cs="Arial"/>
        </w:rPr>
        <w:t>уговора, након</w:t>
      </w:r>
      <w:r w:rsidR="008C650C">
        <w:rPr>
          <w:rFonts w:ascii="Arial" w:hAnsi="Arial" w:cs="Arial"/>
        </w:rPr>
        <w:t xml:space="preserve"> </w:t>
      </w:r>
      <w:r w:rsidRPr="003A32E2">
        <w:rPr>
          <w:rFonts w:ascii="Arial" w:hAnsi="Arial" w:cs="Arial"/>
        </w:rPr>
        <w:t>чега</w:t>
      </w:r>
      <w:r w:rsidR="008C650C">
        <w:rPr>
          <w:rFonts w:ascii="Arial" w:hAnsi="Arial" w:cs="Arial"/>
        </w:rPr>
        <w:t xml:space="preserve"> </w:t>
      </w:r>
      <w:r w:rsidRPr="003A32E2">
        <w:rPr>
          <w:rFonts w:ascii="Arial" w:hAnsi="Arial" w:cs="Arial"/>
        </w:rPr>
        <w:t>ће</w:t>
      </w:r>
      <w:r w:rsidR="008C650C">
        <w:rPr>
          <w:rFonts w:ascii="Arial" w:hAnsi="Arial" w:cs="Arial"/>
        </w:rPr>
        <w:t xml:space="preserve"> </w:t>
      </w:r>
      <w:r w:rsidRPr="003A32E2">
        <w:rPr>
          <w:rFonts w:ascii="Arial" w:hAnsi="Arial" w:cs="Arial"/>
        </w:rPr>
        <w:t>му</w:t>
      </w:r>
      <w:r w:rsidR="008C650C">
        <w:rPr>
          <w:rFonts w:ascii="Arial" w:hAnsi="Arial" w:cs="Arial"/>
        </w:rPr>
        <w:t xml:space="preserve"> </w:t>
      </w:r>
      <w:r w:rsidRPr="003A32E2">
        <w:rPr>
          <w:rFonts w:ascii="Arial" w:hAnsi="Arial" w:cs="Arial"/>
        </w:rPr>
        <w:t>бити</w:t>
      </w:r>
      <w:r w:rsidR="008C650C">
        <w:rPr>
          <w:rFonts w:ascii="Arial" w:hAnsi="Arial" w:cs="Arial"/>
        </w:rPr>
        <w:t xml:space="preserve"> </w:t>
      </w:r>
      <w:r w:rsidRPr="003A32E2">
        <w:rPr>
          <w:rFonts w:ascii="Arial" w:hAnsi="Arial" w:cs="Arial"/>
        </w:rPr>
        <w:t>враћена</w:t>
      </w:r>
      <w:r w:rsidR="008C650C">
        <w:rPr>
          <w:rFonts w:ascii="Arial" w:hAnsi="Arial" w:cs="Arial"/>
        </w:rPr>
        <w:t xml:space="preserve"> </w:t>
      </w:r>
      <w:r w:rsidRPr="003A32E2">
        <w:rPr>
          <w:rFonts w:ascii="Arial" w:hAnsi="Arial" w:cs="Arial"/>
        </w:rPr>
        <w:t>гаранција;</w:t>
      </w:r>
    </w:p>
    <w:p w:rsidR="00E76B8F" w:rsidRPr="003A32E2" w:rsidRDefault="00E76B8F" w:rsidP="006404F5">
      <w:pPr>
        <w:pStyle w:val="CommentText"/>
        <w:rPr>
          <w:rFonts w:ascii="Arial" w:hAnsi="Arial" w:cs="Arial"/>
          <w:b/>
          <w:lang w:val="sr-Cyrl-CS"/>
        </w:rPr>
      </w:pPr>
    </w:p>
    <w:p w:rsidR="00E76B8F" w:rsidRPr="003A32E2" w:rsidRDefault="00E76B8F" w:rsidP="00536CDE">
      <w:pPr>
        <w:jc w:val="both"/>
        <w:rPr>
          <w:rFonts w:ascii="Arial" w:hAnsi="Arial" w:cs="Arial"/>
          <w:sz w:val="20"/>
          <w:szCs w:val="20"/>
          <w:lang w:val="sr-Cyrl-CS"/>
        </w:rPr>
      </w:pPr>
      <w:r w:rsidRPr="003A32E2">
        <w:rPr>
          <w:rFonts w:ascii="Arial" w:hAnsi="Arial" w:cs="Arial"/>
          <w:sz w:val="20"/>
          <w:szCs w:val="20"/>
        </w:rPr>
        <w:t>3.</w:t>
      </w:r>
      <w:r w:rsidR="008C650C">
        <w:rPr>
          <w:rFonts w:ascii="Arial" w:hAnsi="Arial" w:cs="Arial"/>
          <w:sz w:val="20"/>
          <w:szCs w:val="20"/>
        </w:rPr>
        <w:t xml:space="preserve"> </w:t>
      </w:r>
      <w:r w:rsidRPr="003A32E2">
        <w:rPr>
          <w:rFonts w:ascii="Arial" w:hAnsi="Arial" w:cs="Arial"/>
          <w:sz w:val="20"/>
          <w:szCs w:val="20"/>
          <w:lang w:val="sr-Cyrl-CS"/>
        </w:rPr>
        <w:t>потпишу изјаву о губитку права на враћање депозита. Изјава чини саставни део продајне документације.</w:t>
      </w:r>
    </w:p>
    <w:p w:rsidR="00E76B8F" w:rsidRDefault="00E76B8F" w:rsidP="00536CDE">
      <w:pPr>
        <w:jc w:val="both"/>
        <w:rPr>
          <w:rFonts w:ascii="Arial" w:hAnsi="Arial" w:cs="Arial"/>
          <w:color w:val="000000"/>
          <w:sz w:val="20"/>
          <w:szCs w:val="20"/>
          <w:lang w:val="sr-Cyrl-CS"/>
        </w:rPr>
      </w:pPr>
    </w:p>
    <w:p w:rsidR="00D5751C" w:rsidRPr="003A32E2" w:rsidRDefault="00D5751C" w:rsidP="00536CDE">
      <w:pPr>
        <w:jc w:val="both"/>
        <w:rPr>
          <w:rFonts w:ascii="Arial" w:hAnsi="Arial" w:cs="Arial"/>
          <w:color w:val="000000"/>
          <w:sz w:val="20"/>
          <w:szCs w:val="20"/>
          <w:lang w:val="sr-Cyrl-CS"/>
        </w:rPr>
      </w:pPr>
    </w:p>
    <w:p w:rsidR="00E76B8F" w:rsidRPr="003A32E2" w:rsidRDefault="00E76B8F" w:rsidP="00536CDE">
      <w:pPr>
        <w:jc w:val="both"/>
        <w:rPr>
          <w:rFonts w:ascii="Arial" w:hAnsi="Arial" w:cs="Arial"/>
          <w:b/>
          <w:sz w:val="20"/>
          <w:szCs w:val="20"/>
          <w:lang w:val="sr-Cyrl-CS"/>
        </w:rPr>
      </w:pPr>
      <w:r w:rsidRPr="003A32E2">
        <w:rPr>
          <w:rFonts w:ascii="Arial" w:hAnsi="Arial" w:cs="Arial"/>
          <w:sz w:val="20"/>
          <w:szCs w:val="20"/>
          <w:lang w:val="sr-Cyrl-CS"/>
        </w:rPr>
        <w:lastRenderedPageBreak/>
        <w:t>Након уплате депозита а најкасније</w:t>
      </w:r>
      <w:r w:rsidR="00F54219" w:rsidRPr="003A32E2">
        <w:rPr>
          <w:rFonts w:ascii="Arial" w:hAnsi="Arial" w:cs="Arial"/>
          <w:sz w:val="20"/>
          <w:szCs w:val="20"/>
          <w:lang w:val="sr-Cyrl-CS"/>
        </w:rPr>
        <w:t xml:space="preserve"> на регистрацији за јавно надметање, </w:t>
      </w:r>
      <w:r w:rsidRPr="003A32E2">
        <w:rPr>
          <w:rFonts w:ascii="Arial" w:hAnsi="Arial" w:cs="Arial"/>
          <w:sz w:val="20"/>
          <w:szCs w:val="20"/>
          <w:lang w:val="sr-Cyrl-CS"/>
        </w:rPr>
        <w:t xml:space="preserve"> потенцијални купци, ради правовремене евиденције, морају предати </w:t>
      </w:r>
      <w:r w:rsidRPr="003A32E2">
        <w:rPr>
          <w:rFonts w:ascii="Arial" w:hAnsi="Arial" w:cs="Arial"/>
          <w:sz w:val="20"/>
          <w:szCs w:val="20"/>
        </w:rPr>
        <w:t>стечајном</w:t>
      </w:r>
      <w:r w:rsidR="008C650C">
        <w:rPr>
          <w:rFonts w:ascii="Arial" w:hAnsi="Arial" w:cs="Arial"/>
          <w:sz w:val="20"/>
          <w:szCs w:val="20"/>
        </w:rPr>
        <w:t xml:space="preserve"> </w:t>
      </w:r>
      <w:r w:rsidRPr="003A32E2">
        <w:rPr>
          <w:rFonts w:ascii="Arial" w:hAnsi="Arial" w:cs="Arial"/>
          <w:sz w:val="20"/>
          <w:szCs w:val="20"/>
        </w:rPr>
        <w:t>управнику</w:t>
      </w:r>
      <w:r w:rsidRPr="003A32E2">
        <w:rPr>
          <w:rFonts w:ascii="Arial" w:hAnsi="Arial" w:cs="Arial"/>
          <w:sz w:val="20"/>
          <w:szCs w:val="20"/>
          <w:lang w:val="sr-Cyrl-CS"/>
        </w:rPr>
        <w:t>: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E76B8F" w:rsidRPr="003A32E2" w:rsidRDefault="00E76B8F" w:rsidP="00536CDE">
      <w:pPr>
        <w:jc w:val="both"/>
        <w:rPr>
          <w:rFonts w:ascii="Arial" w:hAnsi="Arial" w:cs="Arial"/>
          <w:sz w:val="20"/>
          <w:szCs w:val="20"/>
          <w:lang w:val="sr-Cyrl-CS"/>
        </w:rPr>
      </w:pPr>
    </w:p>
    <w:p w:rsidR="00E76B8F" w:rsidRPr="003A32E2" w:rsidRDefault="00E76B8F" w:rsidP="00536CDE">
      <w:pPr>
        <w:jc w:val="both"/>
        <w:rPr>
          <w:rFonts w:ascii="Arial" w:hAnsi="Arial" w:cs="Arial"/>
          <w:sz w:val="20"/>
          <w:szCs w:val="20"/>
          <w:lang w:val="sr-Cyrl-CS"/>
        </w:rPr>
      </w:pPr>
      <w:r w:rsidRPr="003A32E2">
        <w:rPr>
          <w:rFonts w:ascii="Arial" w:hAnsi="Arial" w:cs="Arial"/>
          <w:sz w:val="20"/>
          <w:szCs w:val="20"/>
          <w:lang w:val="sr-Cyrl-CS"/>
        </w:rPr>
        <w:t>Имовина стечајног дужника се купује у виђеном стању</w:t>
      </w:r>
      <w:r w:rsidRPr="003A32E2">
        <w:rPr>
          <w:rFonts w:ascii="Arial" w:hAnsi="Arial" w:cs="Arial"/>
          <w:sz w:val="20"/>
          <w:szCs w:val="20"/>
        </w:rPr>
        <w:t>, без</w:t>
      </w:r>
      <w:r w:rsidR="008C650C">
        <w:rPr>
          <w:rFonts w:ascii="Arial" w:hAnsi="Arial" w:cs="Arial"/>
          <w:sz w:val="20"/>
          <w:szCs w:val="20"/>
        </w:rPr>
        <w:t xml:space="preserve"> </w:t>
      </w:r>
      <w:r w:rsidRPr="003A32E2">
        <w:rPr>
          <w:rFonts w:ascii="Arial" w:hAnsi="Arial" w:cs="Arial"/>
          <w:sz w:val="20"/>
          <w:szCs w:val="20"/>
        </w:rPr>
        <w:t>гаранција</w:t>
      </w:r>
      <w:r w:rsidR="008C650C">
        <w:rPr>
          <w:rFonts w:ascii="Arial" w:hAnsi="Arial" w:cs="Arial"/>
          <w:sz w:val="20"/>
          <w:szCs w:val="20"/>
        </w:rPr>
        <w:t xml:space="preserve"> </w:t>
      </w:r>
      <w:r w:rsidRPr="003A32E2">
        <w:rPr>
          <w:rFonts w:ascii="Arial" w:hAnsi="Arial" w:cs="Arial"/>
          <w:sz w:val="20"/>
          <w:szCs w:val="20"/>
        </w:rPr>
        <w:t>стечајног</w:t>
      </w:r>
      <w:r w:rsidR="008C650C">
        <w:rPr>
          <w:rFonts w:ascii="Arial" w:hAnsi="Arial" w:cs="Arial"/>
          <w:sz w:val="20"/>
          <w:szCs w:val="20"/>
        </w:rPr>
        <w:t xml:space="preserve"> </w:t>
      </w:r>
      <w:r w:rsidRPr="003A32E2">
        <w:rPr>
          <w:rFonts w:ascii="Arial" w:hAnsi="Arial" w:cs="Arial"/>
          <w:sz w:val="20"/>
          <w:szCs w:val="20"/>
        </w:rPr>
        <w:t>управника у погледу</w:t>
      </w:r>
      <w:r w:rsidR="008C650C">
        <w:rPr>
          <w:rFonts w:ascii="Arial" w:hAnsi="Arial" w:cs="Arial"/>
          <w:sz w:val="20"/>
          <w:szCs w:val="20"/>
        </w:rPr>
        <w:t xml:space="preserve"> </w:t>
      </w:r>
      <w:r w:rsidRPr="003A32E2">
        <w:rPr>
          <w:rFonts w:ascii="Arial" w:hAnsi="Arial" w:cs="Arial"/>
          <w:sz w:val="20"/>
          <w:szCs w:val="20"/>
        </w:rPr>
        <w:t>евентуалних</w:t>
      </w:r>
      <w:r w:rsidR="008C650C">
        <w:rPr>
          <w:rFonts w:ascii="Arial" w:hAnsi="Arial" w:cs="Arial"/>
          <w:sz w:val="20"/>
          <w:szCs w:val="20"/>
        </w:rPr>
        <w:t xml:space="preserve"> </w:t>
      </w:r>
      <w:r w:rsidRPr="003A32E2">
        <w:rPr>
          <w:rFonts w:ascii="Arial" w:hAnsi="Arial" w:cs="Arial"/>
          <w:sz w:val="20"/>
          <w:szCs w:val="20"/>
        </w:rPr>
        <w:t>недостатака.</w:t>
      </w:r>
      <w:r w:rsidR="008C650C">
        <w:rPr>
          <w:rFonts w:ascii="Arial" w:hAnsi="Arial" w:cs="Arial"/>
          <w:sz w:val="20"/>
          <w:szCs w:val="20"/>
        </w:rPr>
        <w:t xml:space="preserve"> </w:t>
      </w:r>
      <w:r w:rsidRPr="003A32E2">
        <w:rPr>
          <w:rFonts w:ascii="Arial" w:hAnsi="Arial" w:cs="Arial"/>
          <w:sz w:val="20"/>
          <w:szCs w:val="20"/>
        </w:rPr>
        <w:t>И</w:t>
      </w:r>
      <w:r w:rsidRPr="003A32E2">
        <w:rPr>
          <w:rFonts w:ascii="Arial" w:hAnsi="Arial" w:cs="Arial"/>
          <w:sz w:val="20"/>
          <w:szCs w:val="20"/>
          <w:lang w:val="sr-Cyrl-CS"/>
        </w:rPr>
        <w:t xml:space="preserve">мовина </w:t>
      </w:r>
      <w:r w:rsidRPr="003A32E2">
        <w:rPr>
          <w:rFonts w:ascii="Arial" w:hAnsi="Arial" w:cs="Arial"/>
          <w:sz w:val="20"/>
          <w:szCs w:val="20"/>
        </w:rPr>
        <w:t>се</w:t>
      </w:r>
      <w:r w:rsidR="008C650C">
        <w:rPr>
          <w:rFonts w:ascii="Arial" w:hAnsi="Arial" w:cs="Arial"/>
          <w:sz w:val="20"/>
          <w:szCs w:val="20"/>
        </w:rPr>
        <w:t xml:space="preserve"> </w:t>
      </w:r>
      <w:r w:rsidRPr="003A32E2">
        <w:rPr>
          <w:rFonts w:ascii="Arial" w:hAnsi="Arial" w:cs="Arial"/>
          <w:sz w:val="20"/>
          <w:szCs w:val="20"/>
          <w:lang w:val="sr-Cyrl-CS"/>
        </w:rPr>
        <w:t xml:space="preserve">може разгледати након откупа продајне документације, сваким радним даном од </w:t>
      </w:r>
      <w:r w:rsidRPr="003A32E2">
        <w:rPr>
          <w:rFonts w:ascii="Arial" w:hAnsi="Arial" w:cs="Arial"/>
          <w:sz w:val="20"/>
          <w:szCs w:val="20"/>
        </w:rPr>
        <w:t>8</w:t>
      </w:r>
      <w:r w:rsidRPr="003A32E2">
        <w:rPr>
          <w:rFonts w:ascii="Arial" w:hAnsi="Arial" w:cs="Arial"/>
          <w:sz w:val="20"/>
          <w:szCs w:val="20"/>
          <w:lang w:val="sr-Cyrl-CS"/>
        </w:rPr>
        <w:t xml:space="preserve"> до 1</w:t>
      </w:r>
      <w:r w:rsidRPr="003A32E2">
        <w:rPr>
          <w:rFonts w:ascii="Arial" w:hAnsi="Arial" w:cs="Arial"/>
          <w:sz w:val="20"/>
          <w:szCs w:val="20"/>
        </w:rPr>
        <w:t>4</w:t>
      </w:r>
      <w:r w:rsidRPr="003A32E2">
        <w:rPr>
          <w:rFonts w:ascii="Arial" w:hAnsi="Arial" w:cs="Arial"/>
          <w:sz w:val="20"/>
          <w:szCs w:val="20"/>
          <w:lang w:val="sr-Cyrl-CS"/>
        </w:rPr>
        <w:t xml:space="preserve"> часова, закључно са </w:t>
      </w:r>
      <w:r w:rsidR="004B7E84" w:rsidRPr="003A32E2">
        <w:rPr>
          <w:rFonts w:ascii="Arial" w:hAnsi="Arial" w:cs="Arial"/>
          <w:b/>
          <w:sz w:val="20"/>
          <w:szCs w:val="20"/>
        </w:rPr>
        <w:t>1</w:t>
      </w:r>
      <w:r w:rsidR="00D5751C">
        <w:rPr>
          <w:rFonts w:ascii="Arial" w:hAnsi="Arial" w:cs="Arial"/>
          <w:b/>
          <w:sz w:val="20"/>
          <w:szCs w:val="20"/>
        </w:rPr>
        <w:t>7</w:t>
      </w:r>
      <w:r w:rsidR="004B7E84" w:rsidRPr="003A32E2">
        <w:rPr>
          <w:rFonts w:ascii="Arial" w:hAnsi="Arial" w:cs="Arial"/>
          <w:b/>
          <w:sz w:val="20"/>
          <w:szCs w:val="20"/>
        </w:rPr>
        <w:t>.</w:t>
      </w:r>
      <w:r w:rsidR="00D5751C">
        <w:rPr>
          <w:rFonts w:ascii="Arial" w:hAnsi="Arial" w:cs="Arial"/>
          <w:b/>
          <w:sz w:val="20"/>
          <w:szCs w:val="20"/>
        </w:rPr>
        <w:t>0</w:t>
      </w:r>
      <w:r w:rsidR="004B7E84" w:rsidRPr="003A32E2">
        <w:rPr>
          <w:rFonts w:ascii="Arial" w:hAnsi="Arial" w:cs="Arial"/>
          <w:b/>
          <w:sz w:val="20"/>
          <w:szCs w:val="20"/>
        </w:rPr>
        <w:t>2</w:t>
      </w:r>
      <w:r w:rsidR="00E96238" w:rsidRPr="003A32E2">
        <w:rPr>
          <w:rFonts w:ascii="Arial" w:hAnsi="Arial" w:cs="Arial"/>
          <w:b/>
          <w:sz w:val="20"/>
          <w:szCs w:val="20"/>
        </w:rPr>
        <w:t>.202</w:t>
      </w:r>
      <w:r w:rsidR="00D5751C">
        <w:rPr>
          <w:rFonts w:ascii="Arial" w:hAnsi="Arial" w:cs="Arial"/>
          <w:b/>
          <w:sz w:val="20"/>
          <w:szCs w:val="20"/>
        </w:rPr>
        <w:t>2</w:t>
      </w:r>
      <w:r w:rsidRPr="003A32E2">
        <w:rPr>
          <w:rFonts w:ascii="Arial" w:hAnsi="Arial" w:cs="Arial"/>
          <w:sz w:val="20"/>
          <w:szCs w:val="20"/>
          <w:lang w:val="sr-Cyrl-CS"/>
        </w:rPr>
        <w:t>.године, уз претходну најаву стечајно</w:t>
      </w:r>
      <w:r w:rsidRPr="003A32E2">
        <w:rPr>
          <w:rFonts w:ascii="Arial" w:hAnsi="Arial" w:cs="Arial"/>
          <w:sz w:val="20"/>
          <w:szCs w:val="20"/>
        </w:rPr>
        <w:t>м</w:t>
      </w:r>
      <w:r w:rsidRPr="003A32E2">
        <w:rPr>
          <w:rFonts w:ascii="Arial" w:hAnsi="Arial" w:cs="Arial"/>
          <w:sz w:val="20"/>
          <w:szCs w:val="20"/>
          <w:lang w:val="sr-Cyrl-CS"/>
        </w:rPr>
        <w:t xml:space="preserve"> управник</w:t>
      </w:r>
      <w:r w:rsidRPr="003A32E2">
        <w:rPr>
          <w:rFonts w:ascii="Arial" w:hAnsi="Arial" w:cs="Arial"/>
          <w:sz w:val="20"/>
          <w:szCs w:val="20"/>
        </w:rPr>
        <w:t>у</w:t>
      </w:r>
      <w:r w:rsidRPr="003A32E2">
        <w:rPr>
          <w:rFonts w:ascii="Arial" w:hAnsi="Arial" w:cs="Arial"/>
          <w:sz w:val="20"/>
          <w:szCs w:val="20"/>
          <w:lang w:val="sr-Cyrl-CS"/>
        </w:rPr>
        <w:t xml:space="preserve"> на телефон </w:t>
      </w:r>
      <w:r w:rsidRPr="003A32E2">
        <w:rPr>
          <w:rFonts w:ascii="Arial" w:hAnsi="Arial" w:cs="Arial"/>
          <w:sz w:val="20"/>
          <w:szCs w:val="20"/>
        </w:rPr>
        <w:t>064 161 7414</w:t>
      </w:r>
      <w:r w:rsidRPr="003A32E2">
        <w:rPr>
          <w:rFonts w:ascii="Arial" w:hAnsi="Arial" w:cs="Arial"/>
          <w:sz w:val="20"/>
          <w:szCs w:val="20"/>
          <w:lang w:val="sr-Cyrl-CS"/>
        </w:rPr>
        <w:t>.</w:t>
      </w:r>
    </w:p>
    <w:p w:rsidR="00E76B8F" w:rsidRPr="003A32E2" w:rsidRDefault="00E76B8F" w:rsidP="00536CDE">
      <w:pPr>
        <w:jc w:val="both"/>
        <w:rPr>
          <w:rFonts w:ascii="Arial" w:hAnsi="Arial" w:cs="Arial"/>
          <w:color w:val="000000"/>
          <w:sz w:val="20"/>
          <w:szCs w:val="20"/>
          <w:lang w:val="sr-Cyrl-CS"/>
        </w:rPr>
      </w:pP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Јавно надметање одржаће се дан</w:t>
      </w:r>
      <w:r w:rsidRPr="003A32E2">
        <w:rPr>
          <w:rFonts w:ascii="Arial" w:hAnsi="Arial" w:cs="Arial"/>
          <w:color w:val="000000"/>
          <w:sz w:val="20"/>
          <w:szCs w:val="20"/>
        </w:rPr>
        <w:t>а</w:t>
      </w:r>
      <w:r w:rsidR="004B7E84" w:rsidRPr="003A32E2">
        <w:rPr>
          <w:rFonts w:ascii="Arial" w:hAnsi="Arial" w:cs="Arial"/>
          <w:b/>
          <w:sz w:val="20"/>
          <w:szCs w:val="20"/>
        </w:rPr>
        <w:t>1</w:t>
      </w:r>
      <w:r w:rsidR="00D5751C">
        <w:rPr>
          <w:rFonts w:ascii="Arial" w:hAnsi="Arial" w:cs="Arial"/>
          <w:b/>
          <w:sz w:val="20"/>
          <w:szCs w:val="20"/>
        </w:rPr>
        <w:t>8</w:t>
      </w:r>
      <w:r w:rsidR="004B7E84" w:rsidRPr="003A32E2">
        <w:rPr>
          <w:rFonts w:ascii="Arial" w:hAnsi="Arial" w:cs="Arial"/>
          <w:b/>
          <w:sz w:val="20"/>
          <w:szCs w:val="20"/>
        </w:rPr>
        <w:t>.</w:t>
      </w:r>
      <w:r w:rsidR="00D5751C">
        <w:rPr>
          <w:rFonts w:ascii="Arial" w:hAnsi="Arial" w:cs="Arial"/>
          <w:b/>
          <w:sz w:val="20"/>
          <w:szCs w:val="20"/>
        </w:rPr>
        <w:t>0</w:t>
      </w:r>
      <w:r w:rsidR="004B7E84" w:rsidRPr="003A32E2">
        <w:rPr>
          <w:rFonts w:ascii="Arial" w:hAnsi="Arial" w:cs="Arial"/>
          <w:b/>
          <w:sz w:val="20"/>
          <w:szCs w:val="20"/>
        </w:rPr>
        <w:t>2</w:t>
      </w:r>
      <w:r w:rsidR="00E96238" w:rsidRPr="003A32E2">
        <w:rPr>
          <w:rFonts w:ascii="Arial" w:hAnsi="Arial" w:cs="Arial"/>
          <w:b/>
          <w:sz w:val="20"/>
          <w:szCs w:val="20"/>
        </w:rPr>
        <w:t>.202</w:t>
      </w:r>
      <w:r w:rsidR="00D5751C">
        <w:rPr>
          <w:rFonts w:ascii="Arial" w:hAnsi="Arial" w:cs="Arial"/>
          <w:b/>
          <w:sz w:val="20"/>
          <w:szCs w:val="20"/>
        </w:rPr>
        <w:t>2</w:t>
      </w:r>
      <w:r w:rsidRPr="003A32E2">
        <w:rPr>
          <w:rFonts w:ascii="Arial" w:hAnsi="Arial" w:cs="Arial"/>
          <w:color w:val="000000"/>
          <w:sz w:val="20"/>
          <w:szCs w:val="20"/>
          <w:lang w:val="sr-Cyrl-CS"/>
        </w:rPr>
        <w:t xml:space="preserve">. године у </w:t>
      </w:r>
      <w:r w:rsidRPr="003A32E2">
        <w:rPr>
          <w:rFonts w:ascii="Arial" w:hAnsi="Arial" w:cs="Arial"/>
          <w:b/>
          <w:sz w:val="20"/>
          <w:szCs w:val="20"/>
          <w:lang w:val="sr-Cyrl-CS"/>
        </w:rPr>
        <w:t>12:00</w:t>
      </w:r>
      <w:r w:rsidRPr="003A32E2">
        <w:rPr>
          <w:rFonts w:ascii="Arial" w:hAnsi="Arial" w:cs="Arial"/>
          <w:color w:val="000000"/>
          <w:sz w:val="20"/>
          <w:szCs w:val="20"/>
          <w:lang w:val="sr-Cyrl-CS"/>
        </w:rPr>
        <w:t xml:space="preserve"> часова на следећој адреси: </w:t>
      </w:r>
      <w:r w:rsidR="004B7E84" w:rsidRPr="003A32E2">
        <w:rPr>
          <w:rFonts w:ascii="Arial" w:hAnsi="Arial" w:cs="Arial"/>
          <w:b/>
          <w:color w:val="000000"/>
          <w:sz w:val="20"/>
          <w:szCs w:val="20"/>
          <w:lang w:val="sr-Cyrl-CS"/>
        </w:rPr>
        <w:t>Сомбор, Апатински пут 40</w:t>
      </w:r>
      <w:r w:rsidRPr="003A32E2">
        <w:rPr>
          <w:rFonts w:ascii="Arial" w:hAnsi="Arial" w:cs="Arial"/>
          <w:b/>
          <w:color w:val="000000"/>
          <w:sz w:val="20"/>
          <w:szCs w:val="20"/>
          <w:lang w:val="sr-Cyrl-CS"/>
        </w:rPr>
        <w:t>.</w:t>
      </w:r>
    </w:p>
    <w:p w:rsidR="00E76B8F" w:rsidRPr="003A32E2" w:rsidRDefault="00E76B8F" w:rsidP="00536CDE">
      <w:pPr>
        <w:jc w:val="both"/>
        <w:rPr>
          <w:rFonts w:ascii="Arial" w:hAnsi="Arial" w:cs="Arial"/>
          <w:color w:val="000000"/>
          <w:sz w:val="20"/>
          <w:szCs w:val="20"/>
        </w:rPr>
      </w:pP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3A32E2">
        <w:rPr>
          <w:rFonts w:ascii="Arial" w:hAnsi="Arial" w:cs="Arial"/>
          <w:b/>
          <w:color w:val="000000"/>
          <w:sz w:val="20"/>
          <w:szCs w:val="20"/>
          <w:lang w:val="sr-Cyrl-CS"/>
        </w:rPr>
        <w:t>10:00 до 11:50</w:t>
      </w:r>
      <w:r w:rsidRPr="003A32E2">
        <w:rPr>
          <w:rFonts w:ascii="Arial" w:hAnsi="Arial" w:cs="Arial"/>
          <w:color w:val="000000"/>
          <w:sz w:val="20"/>
          <w:szCs w:val="20"/>
          <w:lang w:val="sr-Cyrl-CS"/>
        </w:rPr>
        <w:t xml:space="preserve"> часова, на истој адреси.</w:t>
      </w:r>
    </w:p>
    <w:p w:rsidR="00E76B8F" w:rsidRPr="003A32E2" w:rsidRDefault="00E76B8F" w:rsidP="00536CDE">
      <w:pPr>
        <w:jc w:val="both"/>
        <w:rPr>
          <w:rFonts w:ascii="Arial" w:hAnsi="Arial" w:cs="Arial"/>
          <w:color w:val="000000"/>
          <w:sz w:val="20"/>
          <w:szCs w:val="20"/>
          <w:lang w:val="sr-Cyrl-CS"/>
        </w:rPr>
      </w:pP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Стечајни управник спроводи јавно надметање тако што:</w:t>
      </w: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-отвара јавно надметање читајући правила надметања,</w:t>
      </w: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-позива учеснике да истакну понуду на оглашену цену, коју су спремни да плате,</w:t>
      </w: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-одржава ред на јавном надметању,</w:t>
      </w: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-потписује записник.</w:t>
      </w:r>
    </w:p>
    <w:p w:rsidR="00E76B8F" w:rsidRPr="003A32E2" w:rsidRDefault="00E76B8F" w:rsidP="00536CDE">
      <w:pPr>
        <w:jc w:val="both"/>
        <w:rPr>
          <w:rFonts w:ascii="Arial" w:hAnsi="Arial" w:cs="Arial"/>
          <w:color w:val="000000"/>
          <w:sz w:val="20"/>
          <w:szCs w:val="20"/>
        </w:rPr>
      </w:pP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 xml:space="preserve">Купопродајни уговор се потписује у року од </w:t>
      </w:r>
      <w:r w:rsidRPr="003A32E2">
        <w:rPr>
          <w:rFonts w:ascii="Arial" w:hAnsi="Arial" w:cs="Arial"/>
          <w:b/>
          <w:color w:val="000000"/>
          <w:sz w:val="20"/>
          <w:szCs w:val="20"/>
          <w:lang w:val="sr-Cyrl-CS"/>
        </w:rPr>
        <w:t>3 радна дана</w:t>
      </w:r>
      <w:r w:rsidRPr="003A32E2">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00D5751C">
        <w:rPr>
          <w:rFonts w:ascii="Arial" w:hAnsi="Arial" w:cs="Arial"/>
          <w:b/>
          <w:color w:val="000000"/>
          <w:sz w:val="20"/>
          <w:szCs w:val="20"/>
          <w:lang w:val="sr-Cyrl-CS"/>
        </w:rPr>
        <w:t>8</w:t>
      </w:r>
      <w:r w:rsidRPr="003A32E2">
        <w:rPr>
          <w:rFonts w:ascii="Arial" w:hAnsi="Arial" w:cs="Arial"/>
          <w:b/>
          <w:color w:val="000000"/>
          <w:sz w:val="20"/>
          <w:szCs w:val="20"/>
          <w:lang w:val="sr-Cyrl-CS"/>
        </w:rPr>
        <w:t xml:space="preserve"> дана</w:t>
      </w:r>
      <w:r w:rsidRPr="003A32E2">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E76B8F" w:rsidRPr="003A32E2" w:rsidRDefault="00E76B8F" w:rsidP="00536CDE">
      <w:pPr>
        <w:jc w:val="both"/>
        <w:rPr>
          <w:rFonts w:ascii="Arial" w:hAnsi="Arial" w:cs="Arial"/>
          <w:color w:val="000000"/>
          <w:sz w:val="20"/>
          <w:szCs w:val="20"/>
          <w:lang w:val="sr-Cyrl-CS"/>
        </w:rPr>
      </w:pPr>
    </w:p>
    <w:p w:rsidR="00E76B8F" w:rsidRPr="003A32E2" w:rsidRDefault="00E76B8F" w:rsidP="00536CDE">
      <w:pPr>
        <w:jc w:val="both"/>
        <w:rPr>
          <w:rFonts w:ascii="Arial" w:hAnsi="Arial" w:cs="Arial"/>
          <w:color w:val="000000"/>
          <w:sz w:val="20"/>
          <w:szCs w:val="20"/>
          <w:lang w:val="sr-Cyrl-CS"/>
        </w:rPr>
      </w:pPr>
      <w:r w:rsidRPr="003A32E2">
        <w:rPr>
          <w:rFonts w:ascii="Arial" w:hAnsi="Arial" w:cs="Arial"/>
          <w:color w:val="000000"/>
          <w:sz w:val="20"/>
          <w:szCs w:val="20"/>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E76B8F" w:rsidRPr="003A32E2" w:rsidRDefault="00E76B8F" w:rsidP="00536CDE">
      <w:pPr>
        <w:jc w:val="both"/>
        <w:rPr>
          <w:rFonts w:ascii="Arial" w:hAnsi="Arial" w:cs="Arial"/>
          <w:color w:val="000000"/>
          <w:sz w:val="20"/>
          <w:szCs w:val="20"/>
          <w:lang w:val="sr-Cyrl-CS"/>
        </w:rPr>
      </w:pPr>
    </w:p>
    <w:p w:rsidR="00E76B8F" w:rsidRPr="003A32E2" w:rsidRDefault="00E76B8F" w:rsidP="00536CDE">
      <w:pPr>
        <w:jc w:val="both"/>
        <w:rPr>
          <w:rFonts w:ascii="Arial" w:hAnsi="Arial" w:cs="Arial"/>
          <w:sz w:val="20"/>
          <w:szCs w:val="20"/>
          <w:lang w:val="sr-Cyrl-CS"/>
        </w:rPr>
      </w:pPr>
      <w:r w:rsidRPr="003A32E2">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w:t>
      </w:r>
      <w:r w:rsidR="001F28CE" w:rsidRPr="003A32E2">
        <w:rPr>
          <w:rFonts w:ascii="Arial" w:hAnsi="Arial" w:cs="Arial"/>
          <w:sz w:val="20"/>
          <w:szCs w:val="20"/>
        </w:rPr>
        <w:t xml:space="preserve"> (Сл.гласник РС бр. 51/2009 и 95/2013)</w:t>
      </w:r>
      <w:r w:rsidRPr="003A32E2">
        <w:rPr>
          <w:rFonts w:ascii="Arial" w:hAnsi="Arial" w:cs="Arial"/>
          <w:sz w:val="20"/>
          <w:szCs w:val="20"/>
          <w:lang w:val="sr-Cyrl-CS"/>
        </w:rPr>
        <w:t>,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rsidR="00E76B8F" w:rsidRPr="003A32E2" w:rsidRDefault="00E76B8F" w:rsidP="00A73311">
      <w:pPr>
        <w:jc w:val="both"/>
        <w:rPr>
          <w:rFonts w:ascii="Arial" w:hAnsi="Arial" w:cs="Arial"/>
          <w:color w:val="000000"/>
          <w:sz w:val="20"/>
          <w:szCs w:val="20"/>
          <w:lang w:val="ru-RU"/>
        </w:rPr>
      </w:pPr>
    </w:p>
    <w:p w:rsidR="00E76B8F" w:rsidRPr="003A32E2" w:rsidRDefault="00E76B8F" w:rsidP="00A73311">
      <w:pPr>
        <w:jc w:val="both"/>
        <w:rPr>
          <w:rFonts w:ascii="Arial" w:hAnsi="Arial" w:cs="Arial"/>
          <w:color w:val="000000"/>
          <w:sz w:val="20"/>
          <w:szCs w:val="20"/>
          <w:lang w:val="sr-Cyrl-CS"/>
        </w:rPr>
      </w:pPr>
      <w:r w:rsidRPr="003A32E2">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rsidR="00E76B8F" w:rsidRPr="003A32E2" w:rsidRDefault="00E76B8F" w:rsidP="00A73311">
      <w:pPr>
        <w:jc w:val="both"/>
        <w:rPr>
          <w:rFonts w:ascii="Arial" w:hAnsi="Arial" w:cs="Arial"/>
          <w:color w:val="000000"/>
          <w:sz w:val="20"/>
          <w:szCs w:val="20"/>
          <w:lang w:val="sr-Cyrl-CS"/>
        </w:rPr>
      </w:pPr>
    </w:p>
    <w:p w:rsidR="00E76B8F" w:rsidRPr="003A32E2" w:rsidRDefault="00E76B8F" w:rsidP="00A73311">
      <w:pPr>
        <w:jc w:val="both"/>
        <w:rPr>
          <w:rFonts w:ascii="Arial" w:hAnsi="Arial" w:cs="Arial"/>
          <w:color w:val="000000"/>
          <w:sz w:val="20"/>
          <w:szCs w:val="20"/>
          <w:lang w:val="sr-Cyrl-CS"/>
        </w:rPr>
      </w:pPr>
      <w:r w:rsidRPr="003A32E2">
        <w:rPr>
          <w:rFonts w:ascii="Arial" w:hAnsi="Arial" w:cs="Arial"/>
          <w:color w:val="000000"/>
          <w:sz w:val="20"/>
          <w:szCs w:val="20"/>
        </w:rPr>
        <w:t>O</w:t>
      </w:r>
      <w:r w:rsidRPr="003A32E2">
        <w:rPr>
          <w:rFonts w:ascii="Arial" w:hAnsi="Arial" w:cs="Arial"/>
          <w:color w:val="000000"/>
          <w:sz w:val="20"/>
          <w:szCs w:val="20"/>
          <w:lang w:val="sr-Cyrl-CS"/>
        </w:rPr>
        <w:t>влашћено лице:</w:t>
      </w:r>
      <w:r w:rsidR="004B7E84" w:rsidRPr="003A32E2">
        <w:rPr>
          <w:rFonts w:ascii="Arial" w:hAnsi="Arial" w:cs="Arial"/>
          <w:color w:val="000000"/>
          <w:sz w:val="20"/>
          <w:szCs w:val="20"/>
        </w:rPr>
        <w:t>стечајни</w:t>
      </w:r>
      <w:r w:rsidR="008C650C">
        <w:rPr>
          <w:rFonts w:ascii="Arial" w:hAnsi="Arial" w:cs="Arial"/>
          <w:color w:val="000000"/>
          <w:sz w:val="20"/>
          <w:szCs w:val="20"/>
        </w:rPr>
        <w:t xml:space="preserve"> </w:t>
      </w:r>
      <w:r w:rsidR="004B7E84" w:rsidRPr="003A32E2">
        <w:rPr>
          <w:rFonts w:ascii="Arial" w:hAnsi="Arial" w:cs="Arial"/>
          <w:color w:val="000000"/>
          <w:sz w:val="20"/>
          <w:szCs w:val="20"/>
        </w:rPr>
        <w:t>управник, Рајо</w:t>
      </w:r>
      <w:r w:rsidR="008C650C">
        <w:rPr>
          <w:rFonts w:ascii="Arial" w:hAnsi="Arial" w:cs="Arial"/>
          <w:color w:val="000000"/>
          <w:sz w:val="20"/>
          <w:szCs w:val="20"/>
        </w:rPr>
        <w:t xml:space="preserve"> </w:t>
      </w:r>
      <w:r w:rsidRPr="003A32E2">
        <w:rPr>
          <w:rFonts w:ascii="Arial" w:hAnsi="Arial" w:cs="Arial"/>
          <w:color w:val="000000"/>
          <w:sz w:val="20"/>
          <w:szCs w:val="20"/>
        </w:rPr>
        <w:t>Ерић</w:t>
      </w:r>
      <w:r w:rsidRPr="003A32E2">
        <w:rPr>
          <w:rFonts w:ascii="Arial" w:hAnsi="Arial" w:cs="Arial"/>
          <w:color w:val="000000"/>
          <w:sz w:val="20"/>
          <w:szCs w:val="20"/>
          <w:lang w:val="sr-Cyrl-CS"/>
        </w:rPr>
        <w:t>, контакт телефон: 06</w:t>
      </w:r>
      <w:r w:rsidRPr="003A32E2">
        <w:rPr>
          <w:rFonts w:ascii="Arial" w:hAnsi="Arial" w:cs="Arial"/>
          <w:color w:val="000000"/>
          <w:sz w:val="20"/>
          <w:szCs w:val="20"/>
        </w:rPr>
        <w:t>4</w:t>
      </w:r>
      <w:r w:rsidRPr="003A32E2">
        <w:rPr>
          <w:rFonts w:ascii="Arial" w:hAnsi="Arial" w:cs="Arial"/>
          <w:color w:val="000000"/>
          <w:sz w:val="20"/>
          <w:szCs w:val="20"/>
          <w:lang w:val="sr-Cyrl-CS"/>
        </w:rPr>
        <w:t>/</w:t>
      </w:r>
      <w:r w:rsidRPr="003A32E2">
        <w:rPr>
          <w:rFonts w:ascii="Arial" w:hAnsi="Arial" w:cs="Arial"/>
          <w:color w:val="000000"/>
          <w:sz w:val="20"/>
          <w:szCs w:val="20"/>
        </w:rPr>
        <w:t>161</w:t>
      </w:r>
      <w:r w:rsidRPr="003A32E2">
        <w:rPr>
          <w:rFonts w:ascii="Arial" w:hAnsi="Arial" w:cs="Arial"/>
          <w:color w:val="000000"/>
          <w:sz w:val="20"/>
          <w:szCs w:val="20"/>
          <w:lang w:val="sr-Cyrl-CS"/>
        </w:rPr>
        <w:t>-</w:t>
      </w:r>
      <w:r w:rsidRPr="003A32E2">
        <w:rPr>
          <w:rFonts w:ascii="Arial" w:hAnsi="Arial" w:cs="Arial"/>
          <w:color w:val="000000"/>
          <w:sz w:val="20"/>
          <w:szCs w:val="20"/>
        </w:rPr>
        <w:t>7414</w:t>
      </w:r>
      <w:r w:rsidRPr="003A32E2">
        <w:rPr>
          <w:rFonts w:ascii="Arial" w:hAnsi="Arial" w:cs="Arial"/>
          <w:color w:val="000000"/>
          <w:sz w:val="20"/>
          <w:szCs w:val="20"/>
          <w:lang w:val="sr-Cyrl-CS"/>
        </w:rPr>
        <w:t>;</w:t>
      </w:r>
    </w:p>
    <w:sectPr w:rsidR="00E76B8F" w:rsidRPr="003A32E2" w:rsidSect="005F679A">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262" w:rsidRDefault="00CD1262">
      <w:r>
        <w:separator/>
      </w:r>
    </w:p>
  </w:endnote>
  <w:endnote w:type="continuationSeparator" w:id="1">
    <w:p w:rsidR="00CD1262" w:rsidRDefault="00CD1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262" w:rsidRDefault="00CD1262">
      <w:r>
        <w:separator/>
      </w:r>
    </w:p>
  </w:footnote>
  <w:footnote w:type="continuationSeparator" w:id="1">
    <w:p w:rsidR="00CD1262" w:rsidRDefault="00CD1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8F" w:rsidRDefault="00E76B8F" w:rsidP="00F87E4C">
    <w:pPr>
      <w:ind w:left="-1080" w:right="5433"/>
    </w:pPr>
  </w:p>
  <w:p w:rsidR="00E76B8F" w:rsidRDefault="00E76B8F" w:rsidP="000E2368">
    <w:pPr>
      <w:ind w:left="-1080" w:right="5433"/>
      <w:jc w:val="center"/>
      <w:rPr>
        <w:b/>
        <w:bCs/>
        <w:lang w:val="sr-Cyrl-CS"/>
      </w:rPr>
    </w:pPr>
  </w:p>
  <w:p w:rsidR="00E76B8F" w:rsidRDefault="00E76B8F" w:rsidP="000E2368">
    <w:pPr>
      <w:ind w:left="-1080" w:right="5433"/>
      <w:jc w:val="center"/>
      <w:rPr>
        <w:b/>
        <w:bCs/>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0708"/>
    <w:rsid w:val="0000074A"/>
    <w:rsid w:val="000038CB"/>
    <w:rsid w:val="0000616F"/>
    <w:rsid w:val="000062FB"/>
    <w:rsid w:val="00015335"/>
    <w:rsid w:val="00016385"/>
    <w:rsid w:val="000219BE"/>
    <w:rsid w:val="00044A9A"/>
    <w:rsid w:val="00044ED2"/>
    <w:rsid w:val="00055D52"/>
    <w:rsid w:val="00064820"/>
    <w:rsid w:val="00065972"/>
    <w:rsid w:val="000752A1"/>
    <w:rsid w:val="0007532F"/>
    <w:rsid w:val="00081A1D"/>
    <w:rsid w:val="0008247A"/>
    <w:rsid w:val="0008448A"/>
    <w:rsid w:val="000B1349"/>
    <w:rsid w:val="000B2939"/>
    <w:rsid w:val="000B3A29"/>
    <w:rsid w:val="000B67DF"/>
    <w:rsid w:val="000D0C88"/>
    <w:rsid w:val="000D2DBF"/>
    <w:rsid w:val="000D35E6"/>
    <w:rsid w:val="000E2368"/>
    <w:rsid w:val="000E51AF"/>
    <w:rsid w:val="000E5870"/>
    <w:rsid w:val="000F485A"/>
    <w:rsid w:val="000F70AC"/>
    <w:rsid w:val="001060D1"/>
    <w:rsid w:val="001061D4"/>
    <w:rsid w:val="00107198"/>
    <w:rsid w:val="001309C0"/>
    <w:rsid w:val="0014203E"/>
    <w:rsid w:val="0014438A"/>
    <w:rsid w:val="001544D5"/>
    <w:rsid w:val="00162D5D"/>
    <w:rsid w:val="00172A01"/>
    <w:rsid w:val="00175F44"/>
    <w:rsid w:val="00185F3A"/>
    <w:rsid w:val="00191DF5"/>
    <w:rsid w:val="00195C1D"/>
    <w:rsid w:val="001A3B05"/>
    <w:rsid w:val="001A52A0"/>
    <w:rsid w:val="001B6C0A"/>
    <w:rsid w:val="001C13EC"/>
    <w:rsid w:val="001C1C83"/>
    <w:rsid w:val="001D0CED"/>
    <w:rsid w:val="001E238B"/>
    <w:rsid w:val="001E3267"/>
    <w:rsid w:val="001E4291"/>
    <w:rsid w:val="001E536F"/>
    <w:rsid w:val="001E5E3D"/>
    <w:rsid w:val="001F18D9"/>
    <w:rsid w:val="001F2367"/>
    <w:rsid w:val="001F28CE"/>
    <w:rsid w:val="001F3562"/>
    <w:rsid w:val="001F781B"/>
    <w:rsid w:val="0021574C"/>
    <w:rsid w:val="0021721D"/>
    <w:rsid w:val="00230E17"/>
    <w:rsid w:val="00231FD1"/>
    <w:rsid w:val="00234092"/>
    <w:rsid w:val="00235405"/>
    <w:rsid w:val="0023686A"/>
    <w:rsid w:val="00246A50"/>
    <w:rsid w:val="00256A58"/>
    <w:rsid w:val="00257B2A"/>
    <w:rsid w:val="00264550"/>
    <w:rsid w:val="002805AE"/>
    <w:rsid w:val="00282D6C"/>
    <w:rsid w:val="00284972"/>
    <w:rsid w:val="0029466F"/>
    <w:rsid w:val="002A4B31"/>
    <w:rsid w:val="002E6ADD"/>
    <w:rsid w:val="002F1B20"/>
    <w:rsid w:val="00307A9A"/>
    <w:rsid w:val="00327A1C"/>
    <w:rsid w:val="00330252"/>
    <w:rsid w:val="00344D99"/>
    <w:rsid w:val="00357CFB"/>
    <w:rsid w:val="0036082D"/>
    <w:rsid w:val="00361350"/>
    <w:rsid w:val="0036522D"/>
    <w:rsid w:val="00383B7D"/>
    <w:rsid w:val="00387F99"/>
    <w:rsid w:val="00396A98"/>
    <w:rsid w:val="003A32E2"/>
    <w:rsid w:val="003A3D4F"/>
    <w:rsid w:val="003B05DC"/>
    <w:rsid w:val="003C3D4F"/>
    <w:rsid w:val="003D0ED4"/>
    <w:rsid w:val="003E04D9"/>
    <w:rsid w:val="003E21D6"/>
    <w:rsid w:val="003E7C9A"/>
    <w:rsid w:val="003F4692"/>
    <w:rsid w:val="004028F1"/>
    <w:rsid w:val="00404020"/>
    <w:rsid w:val="004264FA"/>
    <w:rsid w:val="00430DF7"/>
    <w:rsid w:val="00440AA5"/>
    <w:rsid w:val="004564BC"/>
    <w:rsid w:val="00457DBF"/>
    <w:rsid w:val="0046394C"/>
    <w:rsid w:val="0047782C"/>
    <w:rsid w:val="00483F06"/>
    <w:rsid w:val="00494E12"/>
    <w:rsid w:val="004A5CDE"/>
    <w:rsid w:val="004B0B77"/>
    <w:rsid w:val="004B262C"/>
    <w:rsid w:val="004B3C77"/>
    <w:rsid w:val="004B46B4"/>
    <w:rsid w:val="004B62CF"/>
    <w:rsid w:val="004B7703"/>
    <w:rsid w:val="004B7E84"/>
    <w:rsid w:val="004C2014"/>
    <w:rsid w:val="004C4F59"/>
    <w:rsid w:val="004C6AF8"/>
    <w:rsid w:val="004E045B"/>
    <w:rsid w:val="004E386E"/>
    <w:rsid w:val="004E76D5"/>
    <w:rsid w:val="004F5432"/>
    <w:rsid w:val="00507026"/>
    <w:rsid w:val="00510F86"/>
    <w:rsid w:val="00520B43"/>
    <w:rsid w:val="00523CAD"/>
    <w:rsid w:val="005241B6"/>
    <w:rsid w:val="00524940"/>
    <w:rsid w:val="00525A2C"/>
    <w:rsid w:val="00531AD6"/>
    <w:rsid w:val="00532D05"/>
    <w:rsid w:val="00536CDE"/>
    <w:rsid w:val="00544951"/>
    <w:rsid w:val="00544975"/>
    <w:rsid w:val="00546941"/>
    <w:rsid w:val="0056720D"/>
    <w:rsid w:val="00570B3C"/>
    <w:rsid w:val="005769EA"/>
    <w:rsid w:val="00586F23"/>
    <w:rsid w:val="005959A9"/>
    <w:rsid w:val="005B5783"/>
    <w:rsid w:val="005C59DA"/>
    <w:rsid w:val="005C5BFD"/>
    <w:rsid w:val="005C6FE9"/>
    <w:rsid w:val="005D4711"/>
    <w:rsid w:val="005D5F13"/>
    <w:rsid w:val="005F679A"/>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619AC"/>
    <w:rsid w:val="006650DA"/>
    <w:rsid w:val="00670332"/>
    <w:rsid w:val="00673B17"/>
    <w:rsid w:val="00686776"/>
    <w:rsid w:val="00693089"/>
    <w:rsid w:val="00697E0A"/>
    <w:rsid w:val="006A096D"/>
    <w:rsid w:val="006A141F"/>
    <w:rsid w:val="006A26E0"/>
    <w:rsid w:val="006D5FF4"/>
    <w:rsid w:val="006E5062"/>
    <w:rsid w:val="00703040"/>
    <w:rsid w:val="007252F3"/>
    <w:rsid w:val="00736232"/>
    <w:rsid w:val="007422E6"/>
    <w:rsid w:val="00744C79"/>
    <w:rsid w:val="007463F5"/>
    <w:rsid w:val="00770CA7"/>
    <w:rsid w:val="00773839"/>
    <w:rsid w:val="007765F9"/>
    <w:rsid w:val="0078505E"/>
    <w:rsid w:val="007A0E98"/>
    <w:rsid w:val="007C0A6A"/>
    <w:rsid w:val="007C0EB9"/>
    <w:rsid w:val="007D0EDD"/>
    <w:rsid w:val="007D2884"/>
    <w:rsid w:val="007D3EA5"/>
    <w:rsid w:val="007E4F68"/>
    <w:rsid w:val="007E6847"/>
    <w:rsid w:val="007E6AFF"/>
    <w:rsid w:val="007F6441"/>
    <w:rsid w:val="00807763"/>
    <w:rsid w:val="00826232"/>
    <w:rsid w:val="0082628A"/>
    <w:rsid w:val="00843749"/>
    <w:rsid w:val="00847ECF"/>
    <w:rsid w:val="00855240"/>
    <w:rsid w:val="008642C5"/>
    <w:rsid w:val="0088004E"/>
    <w:rsid w:val="008809E6"/>
    <w:rsid w:val="00880AFD"/>
    <w:rsid w:val="00881416"/>
    <w:rsid w:val="0088719B"/>
    <w:rsid w:val="00887D62"/>
    <w:rsid w:val="00892D51"/>
    <w:rsid w:val="008A16A8"/>
    <w:rsid w:val="008A7FC7"/>
    <w:rsid w:val="008C4E92"/>
    <w:rsid w:val="008C650C"/>
    <w:rsid w:val="008E6606"/>
    <w:rsid w:val="008F0EBF"/>
    <w:rsid w:val="008F3D3D"/>
    <w:rsid w:val="00904E88"/>
    <w:rsid w:val="00911175"/>
    <w:rsid w:val="00915D85"/>
    <w:rsid w:val="009318EF"/>
    <w:rsid w:val="009332D8"/>
    <w:rsid w:val="0094043F"/>
    <w:rsid w:val="00945BCF"/>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E70E9"/>
    <w:rsid w:val="00AF4F79"/>
    <w:rsid w:val="00B05975"/>
    <w:rsid w:val="00B118B8"/>
    <w:rsid w:val="00B1358B"/>
    <w:rsid w:val="00B31C2E"/>
    <w:rsid w:val="00B33BCE"/>
    <w:rsid w:val="00B5352C"/>
    <w:rsid w:val="00B56EAE"/>
    <w:rsid w:val="00B735E7"/>
    <w:rsid w:val="00B76F44"/>
    <w:rsid w:val="00B77F2F"/>
    <w:rsid w:val="00B84496"/>
    <w:rsid w:val="00B90016"/>
    <w:rsid w:val="00BA2C7A"/>
    <w:rsid w:val="00BB1586"/>
    <w:rsid w:val="00BB4BD6"/>
    <w:rsid w:val="00BD33A3"/>
    <w:rsid w:val="00BD762B"/>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C0D"/>
    <w:rsid w:val="00C64EB4"/>
    <w:rsid w:val="00C85D3B"/>
    <w:rsid w:val="00C90BF4"/>
    <w:rsid w:val="00C91ADE"/>
    <w:rsid w:val="00CA451E"/>
    <w:rsid w:val="00CA6BD2"/>
    <w:rsid w:val="00CB276A"/>
    <w:rsid w:val="00CB2E69"/>
    <w:rsid w:val="00CB45C5"/>
    <w:rsid w:val="00CC4753"/>
    <w:rsid w:val="00CC7541"/>
    <w:rsid w:val="00CD1262"/>
    <w:rsid w:val="00CE09AE"/>
    <w:rsid w:val="00CE4ECA"/>
    <w:rsid w:val="00CF7402"/>
    <w:rsid w:val="00D255C0"/>
    <w:rsid w:val="00D36AE8"/>
    <w:rsid w:val="00D5751C"/>
    <w:rsid w:val="00D64EAB"/>
    <w:rsid w:val="00D67E85"/>
    <w:rsid w:val="00D67FED"/>
    <w:rsid w:val="00D7478D"/>
    <w:rsid w:val="00D747EE"/>
    <w:rsid w:val="00D8551C"/>
    <w:rsid w:val="00D86BC9"/>
    <w:rsid w:val="00D91361"/>
    <w:rsid w:val="00DA6720"/>
    <w:rsid w:val="00DA6C2F"/>
    <w:rsid w:val="00DB5657"/>
    <w:rsid w:val="00DD5558"/>
    <w:rsid w:val="00DD7F4B"/>
    <w:rsid w:val="00E06C17"/>
    <w:rsid w:val="00E0771C"/>
    <w:rsid w:val="00E10000"/>
    <w:rsid w:val="00E11B5F"/>
    <w:rsid w:val="00E122E3"/>
    <w:rsid w:val="00E23AFA"/>
    <w:rsid w:val="00E275D5"/>
    <w:rsid w:val="00E32970"/>
    <w:rsid w:val="00E443E2"/>
    <w:rsid w:val="00E55D12"/>
    <w:rsid w:val="00E56131"/>
    <w:rsid w:val="00E61EF8"/>
    <w:rsid w:val="00E66F21"/>
    <w:rsid w:val="00E73138"/>
    <w:rsid w:val="00E73730"/>
    <w:rsid w:val="00E76B8F"/>
    <w:rsid w:val="00E85600"/>
    <w:rsid w:val="00E85CCE"/>
    <w:rsid w:val="00E90416"/>
    <w:rsid w:val="00E909E0"/>
    <w:rsid w:val="00E922E7"/>
    <w:rsid w:val="00E93C9B"/>
    <w:rsid w:val="00E94DAE"/>
    <w:rsid w:val="00E96238"/>
    <w:rsid w:val="00EA0711"/>
    <w:rsid w:val="00EA2B50"/>
    <w:rsid w:val="00EB0149"/>
    <w:rsid w:val="00EB129D"/>
    <w:rsid w:val="00EB5458"/>
    <w:rsid w:val="00EC0CDB"/>
    <w:rsid w:val="00EE48EF"/>
    <w:rsid w:val="00EE717A"/>
    <w:rsid w:val="00EF22ED"/>
    <w:rsid w:val="00F01B47"/>
    <w:rsid w:val="00F15348"/>
    <w:rsid w:val="00F2389B"/>
    <w:rsid w:val="00F54219"/>
    <w:rsid w:val="00F5422E"/>
    <w:rsid w:val="00F57D9D"/>
    <w:rsid w:val="00F60F3C"/>
    <w:rsid w:val="00F72F9C"/>
    <w:rsid w:val="00F73649"/>
    <w:rsid w:val="00F75D22"/>
    <w:rsid w:val="00F848A8"/>
    <w:rsid w:val="00F87E4C"/>
    <w:rsid w:val="00F94848"/>
    <w:rsid w:val="00FA71CB"/>
    <w:rsid w:val="00FB27D0"/>
    <w:rsid w:val="00FB3518"/>
    <w:rsid w:val="00FC6F10"/>
    <w:rsid w:val="00FE26C1"/>
    <w:rsid w:val="00FF5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rFonts w:cs="Times New Roman"/>
      <w:b/>
      <w:lang w:val="en-US" w:eastAsia="en-US"/>
    </w:rPr>
  </w:style>
  <w:style w:type="character" w:styleId="Emphasis">
    <w:name w:val="Emphasis"/>
    <w:basedOn w:val="DefaultParagraphFont"/>
    <w:uiPriority w:val="99"/>
    <w:qFormat/>
    <w:locked/>
    <w:rsid w:val="00CE4ECA"/>
    <w:rPr>
      <w:rFonts w:cs="Times New Roman"/>
      <w:i/>
    </w:rPr>
  </w:style>
  <w:style w:type="paragraph" w:customStyle="1" w:styleId="Default">
    <w:name w:val="Default"/>
    <w:rsid w:val="005F679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korisnik</cp:lastModifiedBy>
  <cp:revision>3</cp:revision>
  <cp:lastPrinted>2020-07-08T07:38:00Z</cp:lastPrinted>
  <dcterms:created xsi:type="dcterms:W3CDTF">2022-01-18T10:53:00Z</dcterms:created>
  <dcterms:modified xsi:type="dcterms:W3CDTF">2022-01-18T10:58:00Z</dcterms:modified>
</cp:coreProperties>
</file>